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08" w:rsidRDefault="00411249" w:rsidP="00411249">
      <w:pPr>
        <w:pStyle w:val="Titel"/>
        <w:rPr>
          <w:lang w:val="nl-NL"/>
        </w:rPr>
      </w:pPr>
      <w:r>
        <w:rPr>
          <w:lang w:val="nl-NL"/>
        </w:rPr>
        <w:t xml:space="preserve">Scholing recovery bij sedatie en/of analgesie (PSA) op locaties buiten de </w:t>
      </w:r>
    </w:p>
    <w:p w:rsidR="00B14EC4" w:rsidRDefault="00A44F08" w:rsidP="00411249">
      <w:pPr>
        <w:pStyle w:val="Titel"/>
        <w:rPr>
          <w:lang w:val="nl-NL"/>
        </w:rPr>
      </w:pPr>
      <w:r>
        <w:rPr>
          <w:lang w:val="nl-NL"/>
        </w:rPr>
        <w:t>O</w:t>
      </w:r>
      <w:r w:rsidR="00411249">
        <w:rPr>
          <w:lang w:val="nl-NL"/>
        </w:rPr>
        <w:t>peratiekamer</w:t>
      </w:r>
    </w:p>
    <w:p w:rsidR="00A44F08" w:rsidRDefault="00904734" w:rsidP="005E4500">
      <w:pPr>
        <w:pStyle w:val="Kop1"/>
        <w:rPr>
          <w:lang w:val="nl-NL"/>
        </w:rPr>
      </w:pPr>
      <w:r>
        <w:rPr>
          <w:lang w:val="nl-NL"/>
        </w:rPr>
        <w:t>22-01</w:t>
      </w:r>
      <w:r w:rsidR="005E4500">
        <w:rPr>
          <w:lang w:val="nl-NL"/>
        </w:rPr>
        <w:t>-2012</w:t>
      </w:r>
    </w:p>
    <w:p w:rsidR="008735C5" w:rsidRDefault="008735C5" w:rsidP="00A44F08">
      <w:pPr>
        <w:rPr>
          <w:lang w:val="nl-NL"/>
        </w:rPr>
      </w:pPr>
    </w:p>
    <w:p w:rsidR="00A44F08" w:rsidRDefault="00A44F08" w:rsidP="00A44F08">
      <w:pPr>
        <w:rPr>
          <w:lang w:val="nl-NL"/>
        </w:rPr>
      </w:pPr>
      <w:r>
        <w:rPr>
          <w:lang w:val="nl-NL"/>
        </w:rPr>
        <w:t xml:space="preserve">Dit voorstel is gebaseerd op informatie uit </w:t>
      </w:r>
      <w:r w:rsidR="000978BD">
        <w:rPr>
          <w:lang w:val="nl-NL"/>
        </w:rPr>
        <w:t xml:space="preserve">de </w:t>
      </w:r>
      <w:r>
        <w:rPr>
          <w:lang w:val="nl-NL"/>
        </w:rPr>
        <w:t>richtlijn sedatie en/of analgesie (PSA) op locaties buiten de operatiekamer, deel 1 Procedurele Sedatie en/of Analgesie bij volwassenen op l</w:t>
      </w:r>
      <w:r w:rsidR="000978BD">
        <w:rPr>
          <w:lang w:val="nl-NL"/>
        </w:rPr>
        <w:t>ocaties buiten de operatiekamer 2010</w:t>
      </w:r>
      <w:r w:rsidR="006E22C6">
        <w:rPr>
          <w:lang w:val="nl-NL"/>
        </w:rPr>
        <w:t>.</w:t>
      </w:r>
    </w:p>
    <w:p w:rsidR="00784580" w:rsidRDefault="005E4500" w:rsidP="00784580">
      <w:pPr>
        <w:pStyle w:val="Kop1"/>
        <w:rPr>
          <w:lang w:val="nl-NL"/>
        </w:rPr>
      </w:pPr>
      <w:r>
        <w:rPr>
          <w:lang w:val="nl-NL"/>
        </w:rPr>
        <w:t>Doel scholing</w:t>
      </w:r>
    </w:p>
    <w:p w:rsidR="005E4500" w:rsidRDefault="005E4500" w:rsidP="005E4500">
      <w:pPr>
        <w:rPr>
          <w:lang w:val="nl-NL"/>
        </w:rPr>
      </w:pPr>
    </w:p>
    <w:p w:rsidR="005E4500" w:rsidRDefault="005E4500" w:rsidP="005E4500">
      <w:pPr>
        <w:rPr>
          <w:lang w:val="nl-NL"/>
        </w:rPr>
      </w:pPr>
      <w:r>
        <w:rPr>
          <w:lang w:val="nl-NL"/>
        </w:rPr>
        <w:t xml:space="preserve">Het aanbieden van een scholingsprogramma voor verpleegkundige </w:t>
      </w:r>
      <w:r w:rsidR="00904734">
        <w:rPr>
          <w:lang w:val="nl-NL"/>
        </w:rPr>
        <w:t>werkzaam op buitenlocaties binnen het ziekenhuis</w:t>
      </w:r>
      <w:r>
        <w:rPr>
          <w:lang w:val="nl-NL"/>
        </w:rPr>
        <w:t xml:space="preserve"> die zich richten op de post periode (rec</w:t>
      </w:r>
      <w:r w:rsidR="00904734">
        <w:rPr>
          <w:lang w:val="nl-NL"/>
        </w:rPr>
        <w:t xml:space="preserve">overy periode) bij </w:t>
      </w:r>
      <w:r>
        <w:rPr>
          <w:lang w:val="nl-NL"/>
        </w:rPr>
        <w:t xml:space="preserve"> ingrepen</w:t>
      </w:r>
      <w:r w:rsidR="00904734">
        <w:rPr>
          <w:lang w:val="nl-NL"/>
        </w:rPr>
        <w:t xml:space="preserve"> en/of onderzoek</w:t>
      </w:r>
      <w:r>
        <w:rPr>
          <w:lang w:val="nl-NL"/>
        </w:rPr>
        <w:t xml:space="preserve"> waarbij de patiënt lichte tot diepe sedatie heeft gekregen. </w:t>
      </w:r>
    </w:p>
    <w:p w:rsidR="005E4500" w:rsidRDefault="005E4500" w:rsidP="005E4500">
      <w:pPr>
        <w:rPr>
          <w:lang w:val="nl-NL"/>
        </w:rPr>
      </w:pPr>
      <w:r>
        <w:rPr>
          <w:lang w:val="nl-NL"/>
        </w:rPr>
        <w:t xml:space="preserve">De scholing zal bestaan uit een theoretisch component en oefenen van skills binnen het skillscentrum. </w:t>
      </w:r>
      <w:r w:rsidR="007B64A8">
        <w:rPr>
          <w:lang w:val="nl-NL"/>
        </w:rPr>
        <w:t xml:space="preserve">Hierbij zal, daar waar mogelijk, praktijkrelevante problemen als uitgangspunt dienen. Er zullen geen verwerkingsopdrachten danwel een Proeve van Bekwaamheid worden afgenomen op de afdeling. </w:t>
      </w:r>
    </w:p>
    <w:p w:rsidR="00BA0138" w:rsidRDefault="007B64A8" w:rsidP="005E4500">
      <w:pPr>
        <w:rPr>
          <w:lang w:val="nl-NL"/>
        </w:rPr>
      </w:pPr>
      <w:r>
        <w:rPr>
          <w:lang w:val="nl-NL"/>
        </w:rPr>
        <w:t xml:space="preserve">Vertaald naar de niveaus van Miller betekent dit voornamelijk kennis op het niveau van “weten” en “weten hoe en waarom”. Het niveau “tonen hoe” zal niet op alle facetten binnen het onderwijs gedeelte behaalt kunnen worden gezien de beperkte scholingstijd. </w:t>
      </w:r>
    </w:p>
    <w:p w:rsidR="00BA0138" w:rsidRDefault="00BA0138" w:rsidP="005E4500">
      <w:pPr>
        <w:rPr>
          <w:lang w:val="nl-NL"/>
        </w:rPr>
      </w:pPr>
      <w:r>
        <w:rPr>
          <w:lang w:val="nl-NL"/>
        </w:rPr>
        <w:t>Dit betekent dat de theoretische inbedding  van het geleerde in de praktijksetting een verantwoording is voor de praktijk. Daar waar nodig kan het WI hier ondersteuning in geven.</w:t>
      </w:r>
    </w:p>
    <w:p w:rsidR="00BA0138" w:rsidRDefault="00BA0138" w:rsidP="005E4500">
      <w:pPr>
        <w:rPr>
          <w:lang w:val="nl-NL"/>
        </w:rPr>
      </w:pPr>
      <w:r>
        <w:rPr>
          <w:lang w:val="nl-NL"/>
        </w:rPr>
        <w:t xml:space="preserve">Kennis wordt op een dusdanige manier overgebracht dat deze gemakkelijk toepasbaar wordt voor de praktijk. Duidelijke richtlijnen en instructies dienen hierbij als uitgangspunt. </w:t>
      </w:r>
    </w:p>
    <w:p w:rsidR="00BA0138" w:rsidRDefault="00BA0138" w:rsidP="005E4500">
      <w:pPr>
        <w:rPr>
          <w:lang w:val="nl-NL"/>
        </w:rPr>
      </w:pPr>
    </w:p>
    <w:p w:rsidR="00BA0138" w:rsidRDefault="00BA0138" w:rsidP="005E4500">
      <w:pPr>
        <w:rPr>
          <w:lang w:val="nl-NL"/>
        </w:rPr>
      </w:pPr>
      <w:r>
        <w:rPr>
          <w:lang w:val="nl-NL"/>
        </w:rPr>
        <w:t>De scholing wordt afgesloten middels een toets. Deze moet worden afgesloten met een voldoende. Er bestaat de mogelijkheid tot 1x herkansing.</w:t>
      </w:r>
    </w:p>
    <w:p w:rsidR="00BA0138" w:rsidRDefault="00BA0138" w:rsidP="005E4500">
      <w:pPr>
        <w:rPr>
          <w:lang w:val="nl-NL"/>
        </w:rPr>
      </w:pPr>
      <w:r>
        <w:rPr>
          <w:lang w:val="nl-NL"/>
        </w:rPr>
        <w:t>Bij het succesvol afsluiten</w:t>
      </w:r>
      <w:r w:rsidR="005713A8">
        <w:rPr>
          <w:lang w:val="nl-NL"/>
        </w:rPr>
        <w:t xml:space="preserve"> van deze scholing zal </w:t>
      </w:r>
      <w:r>
        <w:rPr>
          <w:lang w:val="nl-NL"/>
        </w:rPr>
        <w:t xml:space="preserve">een certificaat worden uitgereikt. </w:t>
      </w:r>
    </w:p>
    <w:p w:rsidR="00784580" w:rsidRDefault="00784580" w:rsidP="00784580">
      <w:pPr>
        <w:pStyle w:val="Kop1"/>
        <w:rPr>
          <w:lang w:val="nl-NL"/>
        </w:rPr>
      </w:pPr>
      <w:r>
        <w:rPr>
          <w:lang w:val="nl-NL"/>
        </w:rPr>
        <w:lastRenderedPageBreak/>
        <w:t>Uitgangspunten</w:t>
      </w:r>
    </w:p>
    <w:p w:rsidR="00784580" w:rsidRDefault="00784580" w:rsidP="00A44F08">
      <w:pPr>
        <w:rPr>
          <w:lang w:val="nl-NL"/>
        </w:rPr>
      </w:pPr>
    </w:p>
    <w:p w:rsidR="006E22C6" w:rsidRDefault="000978BD" w:rsidP="00A44F08">
      <w:pPr>
        <w:rPr>
          <w:lang w:val="nl-NL"/>
        </w:rPr>
      </w:pPr>
      <w:r>
        <w:rPr>
          <w:lang w:val="nl-NL"/>
        </w:rPr>
        <w:t xml:space="preserve">Verblijf patiënten  </w:t>
      </w:r>
      <w:r w:rsidR="008735C5">
        <w:rPr>
          <w:lang w:val="nl-NL"/>
        </w:rPr>
        <w:t xml:space="preserve">recovery: </w:t>
      </w:r>
      <w:r>
        <w:rPr>
          <w:lang w:val="nl-NL"/>
        </w:rPr>
        <w:t>ASA 1 t/m 4</w:t>
      </w:r>
      <w:r w:rsidR="006E22C6">
        <w:rPr>
          <w:lang w:val="nl-NL"/>
        </w:rPr>
        <w:t>.</w:t>
      </w:r>
      <w:r>
        <w:rPr>
          <w:lang w:val="nl-NL"/>
        </w:rPr>
        <w:t xml:space="preserve"> </w:t>
      </w:r>
    </w:p>
    <w:p w:rsidR="000978BD" w:rsidRDefault="006E22C6" w:rsidP="00A44F08">
      <w:pPr>
        <w:rPr>
          <w:lang w:val="nl-NL"/>
        </w:rPr>
      </w:pPr>
      <w:r>
        <w:rPr>
          <w:lang w:val="nl-NL"/>
        </w:rPr>
        <w:t xml:space="preserve">De anesthesioloog, danwel een Sedatie Praktijk Specialist </w:t>
      </w:r>
      <w:r w:rsidR="000E04BB">
        <w:rPr>
          <w:lang w:val="nl-NL"/>
        </w:rPr>
        <w:t>(SPS)</w:t>
      </w:r>
      <w:r w:rsidR="008735C5">
        <w:rPr>
          <w:lang w:val="nl-NL"/>
        </w:rPr>
        <w:t xml:space="preserve">kan </w:t>
      </w:r>
      <w:r w:rsidR="00784580">
        <w:rPr>
          <w:lang w:val="nl-NL"/>
        </w:rPr>
        <w:t xml:space="preserve">altijd </w:t>
      </w:r>
      <w:r w:rsidR="008735C5">
        <w:rPr>
          <w:lang w:val="nl-NL"/>
        </w:rPr>
        <w:t xml:space="preserve">laagdrempelig te hulp </w:t>
      </w:r>
      <w:r>
        <w:rPr>
          <w:lang w:val="nl-NL"/>
        </w:rPr>
        <w:t xml:space="preserve"> worden geroepen.</w:t>
      </w:r>
    </w:p>
    <w:p w:rsidR="00455719" w:rsidRDefault="000E04BB" w:rsidP="00A44F08">
      <w:pPr>
        <w:rPr>
          <w:lang w:val="nl-NL"/>
        </w:rPr>
      </w:pPr>
      <w:r>
        <w:rPr>
          <w:lang w:val="nl-NL"/>
        </w:rPr>
        <w:t xml:space="preserve">Risicoanalyse </w:t>
      </w:r>
      <w:r w:rsidR="00455719">
        <w:rPr>
          <w:lang w:val="nl-NL"/>
        </w:rPr>
        <w:t xml:space="preserve">wordt </w:t>
      </w:r>
      <w:r>
        <w:rPr>
          <w:lang w:val="nl-NL"/>
        </w:rPr>
        <w:t>door de SPS</w:t>
      </w:r>
      <w:r w:rsidR="00985EFC">
        <w:rPr>
          <w:lang w:val="nl-NL"/>
        </w:rPr>
        <w:t xml:space="preserve"> </w:t>
      </w:r>
      <w:r w:rsidR="00455719">
        <w:rPr>
          <w:lang w:val="nl-NL"/>
        </w:rPr>
        <w:t xml:space="preserve">voor elke patiënt </w:t>
      </w:r>
      <w:r w:rsidR="00985EFC">
        <w:rPr>
          <w:lang w:val="nl-NL"/>
        </w:rPr>
        <w:t>in kaart gebracht</w:t>
      </w:r>
      <w:r>
        <w:rPr>
          <w:lang w:val="nl-NL"/>
        </w:rPr>
        <w:t xml:space="preserve">. </w:t>
      </w:r>
    </w:p>
    <w:p w:rsidR="000E04BB" w:rsidRDefault="000E04BB" w:rsidP="00A44F08">
      <w:pPr>
        <w:rPr>
          <w:lang w:val="nl-NL"/>
        </w:rPr>
      </w:pPr>
      <w:r>
        <w:rPr>
          <w:lang w:val="nl-NL"/>
        </w:rPr>
        <w:t>Hierbij wordt bij de overdracht naar de recovery duidelijk bij elke patiënt aangegeven:</w:t>
      </w:r>
    </w:p>
    <w:p w:rsidR="00D401FE" w:rsidRDefault="00455719" w:rsidP="00A44F08">
      <w:pPr>
        <w:rPr>
          <w:lang w:val="nl-NL"/>
        </w:rPr>
      </w:pPr>
      <w:r>
        <w:rPr>
          <w:lang w:val="nl-NL"/>
        </w:rPr>
        <w:t>ASA klasse, comorbiditeit</w:t>
      </w:r>
      <w:r w:rsidR="000E04BB">
        <w:rPr>
          <w:lang w:val="nl-NL"/>
        </w:rPr>
        <w:t xml:space="preserve">, </w:t>
      </w:r>
      <w:r>
        <w:rPr>
          <w:lang w:val="nl-NL"/>
        </w:rPr>
        <w:t xml:space="preserve"> aart van </w:t>
      </w:r>
      <w:r w:rsidR="000E04BB">
        <w:rPr>
          <w:lang w:val="nl-NL"/>
        </w:rPr>
        <w:t xml:space="preserve">bewaking, </w:t>
      </w:r>
      <w:r>
        <w:rPr>
          <w:lang w:val="nl-NL"/>
        </w:rPr>
        <w:t xml:space="preserve"> welke actie gewenst is bij klinische observaties danwel monitoring (</w:t>
      </w:r>
      <w:r w:rsidR="00D401FE">
        <w:rPr>
          <w:lang w:val="nl-NL"/>
        </w:rPr>
        <w:t>wanneer contact moet worden opgenomen, zelfstandig uit te voeren handelingen</w:t>
      </w:r>
      <w:r>
        <w:rPr>
          <w:lang w:val="nl-NL"/>
        </w:rPr>
        <w:t xml:space="preserve">). Kortom er worden voor </w:t>
      </w:r>
      <w:r w:rsidR="005713A8">
        <w:rPr>
          <w:lang w:val="nl-NL"/>
        </w:rPr>
        <w:t>alle patiënten kaders gesteld t.a.v. van de recovery periode door de SPS.</w:t>
      </w:r>
      <w:r>
        <w:rPr>
          <w:lang w:val="nl-NL"/>
        </w:rPr>
        <w:t xml:space="preserve"> </w:t>
      </w:r>
    </w:p>
    <w:p w:rsidR="00D401FE" w:rsidRDefault="00D401FE" w:rsidP="00A44F08">
      <w:pPr>
        <w:rPr>
          <w:lang w:val="nl-NL"/>
        </w:rPr>
      </w:pPr>
      <w:r>
        <w:rPr>
          <w:lang w:val="nl-NL"/>
        </w:rPr>
        <w:t>Beging niveau</w:t>
      </w:r>
      <w:r w:rsidR="005713A8">
        <w:rPr>
          <w:lang w:val="nl-NL"/>
        </w:rPr>
        <w:t xml:space="preserve"> cursisten</w:t>
      </w:r>
      <w:r>
        <w:rPr>
          <w:lang w:val="nl-NL"/>
        </w:rPr>
        <w:t>: verpleegkundige nivo 4</w:t>
      </w:r>
    </w:p>
    <w:p w:rsidR="00455719" w:rsidRDefault="00455719" w:rsidP="00455719">
      <w:pPr>
        <w:pStyle w:val="Kop2"/>
        <w:rPr>
          <w:lang w:val="nl-NL"/>
        </w:rPr>
      </w:pPr>
    </w:p>
    <w:p w:rsidR="00D401FE" w:rsidRDefault="00D401FE" w:rsidP="00455719">
      <w:pPr>
        <w:pStyle w:val="Kop1"/>
        <w:rPr>
          <w:lang w:val="nl-NL"/>
        </w:rPr>
      </w:pPr>
      <w:r>
        <w:rPr>
          <w:lang w:val="nl-NL"/>
        </w:rPr>
        <w:t>Discussie punt</w:t>
      </w:r>
      <w:r w:rsidR="00455719">
        <w:rPr>
          <w:lang w:val="nl-NL"/>
        </w:rPr>
        <w:t xml:space="preserve">en </w:t>
      </w:r>
    </w:p>
    <w:p w:rsidR="00455719" w:rsidRDefault="00455719" w:rsidP="00A44F08">
      <w:pPr>
        <w:rPr>
          <w:lang w:val="nl-NL"/>
        </w:rPr>
      </w:pPr>
    </w:p>
    <w:p w:rsidR="00784580" w:rsidRDefault="00D401FE" w:rsidP="00A44F08">
      <w:pPr>
        <w:rPr>
          <w:lang w:val="nl-NL"/>
        </w:rPr>
      </w:pPr>
      <w:r>
        <w:rPr>
          <w:lang w:val="nl-NL"/>
        </w:rPr>
        <w:t xml:space="preserve">Het gaat hier om een nieuwe werksetting die nog niet operationeel is ten </w:t>
      </w:r>
      <w:r w:rsidR="00784580">
        <w:rPr>
          <w:lang w:val="nl-NL"/>
        </w:rPr>
        <w:t>tijde van start van de cursus</w:t>
      </w:r>
      <w:r>
        <w:rPr>
          <w:lang w:val="nl-NL"/>
        </w:rPr>
        <w:t xml:space="preserve">.  </w:t>
      </w:r>
      <w:r w:rsidR="00784580">
        <w:rPr>
          <w:lang w:val="nl-NL"/>
        </w:rPr>
        <w:t>Werkproce</w:t>
      </w:r>
      <w:r w:rsidR="005713A8">
        <w:rPr>
          <w:lang w:val="nl-NL"/>
        </w:rPr>
        <w:t xml:space="preserve">ssen zijn op het moment van </w:t>
      </w:r>
      <w:r w:rsidR="00784580">
        <w:rPr>
          <w:lang w:val="nl-NL"/>
        </w:rPr>
        <w:t>schrijven van deze cursus dus nog niet geheel duidelijk. Hierdoor kunnen er (o</w:t>
      </w:r>
      <w:r>
        <w:rPr>
          <w:lang w:val="nl-NL"/>
        </w:rPr>
        <w:t>ndanks het feit dat de werksetting ook gebaseerd wordt op eerder genoemde richtlijnen</w:t>
      </w:r>
      <w:r w:rsidR="00784580">
        <w:rPr>
          <w:lang w:val="nl-NL"/>
        </w:rPr>
        <w:t>) tekortkomingen in het onderwijsprogramma naar voren komen. Mocht blijken dat er hiaten in de theoretische cursus zitten zal in overleg met de af</w:t>
      </w:r>
      <w:r w:rsidR="005713A8">
        <w:rPr>
          <w:lang w:val="nl-NL"/>
        </w:rPr>
        <w:t xml:space="preserve">deling en het WI gekeken </w:t>
      </w:r>
      <w:r w:rsidR="00784580">
        <w:rPr>
          <w:lang w:val="nl-NL"/>
        </w:rPr>
        <w:t xml:space="preserve">worden hoe </w:t>
      </w:r>
      <w:r w:rsidR="005713A8">
        <w:rPr>
          <w:lang w:val="nl-NL"/>
        </w:rPr>
        <w:t xml:space="preserve">de gemiste informatie alsnog aan te bieden. </w:t>
      </w:r>
    </w:p>
    <w:p w:rsidR="00455719" w:rsidRDefault="00455719" w:rsidP="00A44F08">
      <w:pPr>
        <w:rPr>
          <w:lang w:val="nl-NL"/>
        </w:rPr>
      </w:pPr>
      <w:r>
        <w:rPr>
          <w:lang w:val="nl-NL"/>
        </w:rPr>
        <w:t>ASA 3 t</w:t>
      </w:r>
      <w:r w:rsidR="005713A8">
        <w:rPr>
          <w:lang w:val="nl-NL"/>
        </w:rPr>
        <w:t>/m 4 patiënten is een duidelijk</w:t>
      </w:r>
      <w:r>
        <w:rPr>
          <w:lang w:val="nl-NL"/>
        </w:rPr>
        <w:t xml:space="preserve"> risicovolle patiënten groep. Vraag is of hier voldoende theoretische onderbouwing voor gegeven kan worden in relatie tot de beperkte scholingstijd. Vanuit de praktijk zal moeten worden aangeven of </w:t>
      </w:r>
      <w:r w:rsidR="00676633">
        <w:rPr>
          <w:lang w:val="nl-NL"/>
        </w:rPr>
        <w:t xml:space="preserve">verantwoorde zorg aan deze patiënten categorie gegeven kan worden. Hierin moet worden meegenomen of de randvoorwaarden (uitgangspunten) voldoende borging hierin bieden. Daar waar nodig kan het WI hier ondersteuning in geven. </w:t>
      </w:r>
    </w:p>
    <w:p w:rsidR="00A932C6" w:rsidRDefault="00A932C6">
      <w:pPr>
        <w:rPr>
          <w:rFonts w:asciiTheme="majorHAnsi" w:eastAsiaTheme="majorEastAsia" w:hAnsiTheme="majorHAnsi" w:cstheme="majorBidi"/>
          <w:b/>
          <w:bCs/>
          <w:color w:val="365F91" w:themeColor="accent1" w:themeShade="BF"/>
          <w:sz w:val="28"/>
          <w:szCs w:val="28"/>
          <w:lang w:val="nl-NL"/>
        </w:rPr>
      </w:pPr>
      <w:r>
        <w:rPr>
          <w:lang w:val="nl-NL"/>
        </w:rPr>
        <w:br w:type="page"/>
      </w:r>
    </w:p>
    <w:p w:rsidR="006E22C6" w:rsidRDefault="00BA0138" w:rsidP="00BA0138">
      <w:pPr>
        <w:pStyle w:val="Kop1"/>
        <w:rPr>
          <w:lang w:val="nl-NL"/>
        </w:rPr>
      </w:pPr>
      <w:r>
        <w:rPr>
          <w:lang w:val="nl-NL"/>
        </w:rPr>
        <w:lastRenderedPageBreak/>
        <w:t>Beschrijving r</w:t>
      </w:r>
      <w:r w:rsidR="006E22C6">
        <w:rPr>
          <w:lang w:val="nl-NL"/>
        </w:rPr>
        <w:t>ecovery</w:t>
      </w:r>
      <w:r w:rsidR="00A932C6">
        <w:rPr>
          <w:lang w:val="nl-NL"/>
        </w:rPr>
        <w:t xml:space="preserve"> </w:t>
      </w:r>
      <w:r w:rsidR="006E22C6">
        <w:rPr>
          <w:lang w:val="nl-NL"/>
        </w:rPr>
        <w:t>periode</w:t>
      </w:r>
    </w:p>
    <w:p w:rsidR="00BA0138" w:rsidRDefault="00BA0138" w:rsidP="00A44F08">
      <w:pPr>
        <w:rPr>
          <w:lang w:val="nl-NL"/>
        </w:rPr>
      </w:pPr>
    </w:p>
    <w:p w:rsidR="00A932C6" w:rsidRDefault="00A932C6" w:rsidP="00A44F08">
      <w:pPr>
        <w:rPr>
          <w:lang w:val="nl-NL"/>
        </w:rPr>
      </w:pPr>
      <w:r>
        <w:rPr>
          <w:lang w:val="nl-NL"/>
        </w:rPr>
        <w:t>Deze is afkomstig uit de eerder aangegeven richtlijnen</w:t>
      </w:r>
    </w:p>
    <w:p w:rsidR="006E22C6" w:rsidRDefault="006E22C6" w:rsidP="00A44F08">
      <w:pPr>
        <w:rPr>
          <w:lang w:val="nl-NL"/>
        </w:rPr>
      </w:pPr>
      <w:r>
        <w:rPr>
          <w:lang w:val="nl-NL"/>
        </w:rPr>
        <w:t xml:space="preserve">Na PSA dient de patiënt continu te worden bewaakt. Direct na het beëindigen van de PSA en van de procedure is er een disbalans tussen (pijn) belasting en sedatieniveau. Door het plotseling wegvallen van de prikkel </w:t>
      </w:r>
      <w:r w:rsidR="000708F2">
        <w:rPr>
          <w:lang w:val="nl-NL"/>
        </w:rPr>
        <w:t>van de procedure kan het bewustzijnniveau na de PSA aanzienlijk dalen, is er een verhoogde kans op ademdepressie of luchtwegobstructie en mo</w:t>
      </w:r>
      <w:r w:rsidR="005713A8">
        <w:rPr>
          <w:lang w:val="nl-NL"/>
        </w:rPr>
        <w:t>e</w:t>
      </w:r>
      <w:r w:rsidR="000708F2">
        <w:rPr>
          <w:lang w:val="nl-NL"/>
        </w:rPr>
        <w:t xml:space="preserve">t soms worden ingegrepen om de vitale functies veilig te stellen. In de recoveryfase dient de patiënt op dezelfde wijze voortdurend persoonlijk en met instrumentele bewaking (registratie van bloeddruk, polsfrequentie, ademhaling en zuurstofsaturatie) te worden bewaakt door een verpleegkundige als tijdens de ingreep. Direct ontslag uit het ziekenhuis na een procedure onder PSA is niet toegestaan. </w:t>
      </w:r>
    </w:p>
    <w:p w:rsidR="000708F2" w:rsidRDefault="000708F2" w:rsidP="00A44F08">
      <w:pPr>
        <w:rPr>
          <w:lang w:val="nl-NL"/>
        </w:rPr>
      </w:pPr>
      <w:r>
        <w:rPr>
          <w:lang w:val="nl-NL"/>
        </w:rPr>
        <w:t>De duur van de recoveryperiode zal afhankelijk zijn van de diepte van de sedatie, de gezondheidstoestand van de patiënt en de toegediende medicijnen.</w:t>
      </w:r>
    </w:p>
    <w:p w:rsidR="000708F2" w:rsidRDefault="000708F2" w:rsidP="00A44F08">
      <w:pPr>
        <w:rPr>
          <w:lang w:val="nl-NL"/>
        </w:rPr>
      </w:pPr>
      <w:r>
        <w:rPr>
          <w:lang w:val="nl-NL"/>
        </w:rPr>
        <w:t xml:space="preserve">In de laatste fase van de recoveryperiode is niet meer nodig dan een intermitterende bewaking van de bloeddruk en de polsfrequentie en dient de patiënt te worden gestimuleerd zijn normale activiteiten op te nemen. </w:t>
      </w:r>
    </w:p>
    <w:p w:rsidR="000708F2" w:rsidRDefault="000708F2" w:rsidP="00A44F08">
      <w:pPr>
        <w:rPr>
          <w:lang w:val="nl-NL"/>
        </w:rPr>
      </w:pPr>
      <w:r>
        <w:rPr>
          <w:lang w:val="nl-NL"/>
        </w:rPr>
        <w:t xml:space="preserve">Van de recoveryperiode dient een verslag te worden bijgehouden, waarbij ten minste het bewustzijnsniveau, de bloeddruk, polsfrequentie, ademhaling en zuurstofsaturatie worden geregistreerd.  Ontslag van een patiënt dient altijd te geschieden op basis van duidelijke en objectiveerbare criteria. </w:t>
      </w:r>
    </w:p>
    <w:p w:rsidR="000708F2" w:rsidRDefault="00294100" w:rsidP="00A44F08">
      <w:pPr>
        <w:rPr>
          <w:lang w:val="nl-NL"/>
        </w:rPr>
      </w:pPr>
      <w:r>
        <w:rPr>
          <w:lang w:val="nl-NL"/>
        </w:rPr>
        <w:t>Tijdens de recoveryfase volgend op een PSA met (een kans op) matige of diepe sedatie moet een professional aanwezig zijn die aan de volgende competenties, skills en voorwaarden voldoet:</w:t>
      </w:r>
    </w:p>
    <w:p w:rsidR="00294100" w:rsidRDefault="00294100" w:rsidP="00294100">
      <w:pPr>
        <w:pStyle w:val="Lijstalinea"/>
        <w:numPr>
          <w:ilvl w:val="0"/>
          <w:numId w:val="9"/>
        </w:numPr>
        <w:rPr>
          <w:lang w:val="nl-NL"/>
        </w:rPr>
      </w:pPr>
      <w:r>
        <w:rPr>
          <w:lang w:val="nl-NL"/>
        </w:rPr>
        <w:t>Het kunnen beoordelen en interpreteren van de sedatiediepte</w:t>
      </w:r>
    </w:p>
    <w:p w:rsidR="00294100" w:rsidRDefault="00294100" w:rsidP="00294100">
      <w:pPr>
        <w:pStyle w:val="Lijstalinea"/>
        <w:numPr>
          <w:ilvl w:val="0"/>
          <w:numId w:val="9"/>
        </w:numPr>
        <w:rPr>
          <w:lang w:val="nl-NL"/>
        </w:rPr>
      </w:pPr>
      <w:r>
        <w:rPr>
          <w:lang w:val="nl-NL"/>
        </w:rPr>
        <w:t>Het garanderen van de noodzakelijke monitoring van vitale parameters en het kunnen beoordelen en interpreteren van de monitorgegevens</w:t>
      </w:r>
    </w:p>
    <w:p w:rsidR="00294100" w:rsidRDefault="00294100" w:rsidP="00294100">
      <w:pPr>
        <w:pStyle w:val="Lijstalinea"/>
        <w:numPr>
          <w:ilvl w:val="0"/>
          <w:numId w:val="9"/>
        </w:numPr>
        <w:rPr>
          <w:lang w:val="nl-NL"/>
        </w:rPr>
      </w:pPr>
      <w:r>
        <w:rPr>
          <w:lang w:val="nl-NL"/>
        </w:rPr>
        <w:t>Geschoold zijn in de eigenschappen en neveneffecten van de toegepaste medicatie</w:t>
      </w:r>
    </w:p>
    <w:p w:rsidR="00294100" w:rsidRDefault="00294100" w:rsidP="00294100">
      <w:pPr>
        <w:pStyle w:val="Lijstalinea"/>
        <w:numPr>
          <w:ilvl w:val="0"/>
          <w:numId w:val="9"/>
        </w:numPr>
        <w:rPr>
          <w:lang w:val="nl-NL"/>
        </w:rPr>
      </w:pPr>
      <w:r>
        <w:rPr>
          <w:lang w:val="nl-NL"/>
        </w:rPr>
        <w:t>Het kennen en door herhaalde training beheersen van die technieken die bedoeld zijn om een open luchtweg te garanderen, masker/-ballonbeademing te verrichten en een diepe bradycardie of asystolie te behandelen</w:t>
      </w:r>
    </w:p>
    <w:p w:rsidR="00294100" w:rsidRPr="00294100" w:rsidRDefault="00294100" w:rsidP="00294100">
      <w:pPr>
        <w:rPr>
          <w:lang w:val="nl-NL"/>
        </w:rPr>
      </w:pPr>
      <w:r>
        <w:rPr>
          <w:lang w:val="nl-NL"/>
        </w:rPr>
        <w:t xml:space="preserve">De observaties en bevindingen tijdens de recoveryperiode dienen schriftelijk te worden gedocumenteerd. Tenminste moeten daarbij worden gedocumenteerd; de bewaakte vitale parameters, de evolutie van het bewustzijn, ongewenste effecten en complicaties. </w:t>
      </w:r>
    </w:p>
    <w:p w:rsidR="006E22C6" w:rsidRDefault="006E22C6" w:rsidP="00A44F08">
      <w:pPr>
        <w:rPr>
          <w:lang w:val="nl-NL"/>
        </w:rPr>
      </w:pPr>
    </w:p>
    <w:p w:rsidR="00A932C6" w:rsidRDefault="00A932C6" w:rsidP="00411249">
      <w:pPr>
        <w:pStyle w:val="Kop1"/>
        <w:rPr>
          <w:lang w:val="nl-NL"/>
        </w:rPr>
      </w:pPr>
      <w:r>
        <w:rPr>
          <w:lang w:val="nl-NL"/>
        </w:rPr>
        <w:lastRenderedPageBreak/>
        <w:t xml:space="preserve">Inhoud </w:t>
      </w:r>
      <w:r w:rsidR="003A5E3C">
        <w:rPr>
          <w:lang w:val="nl-NL"/>
        </w:rPr>
        <w:t>cursus</w:t>
      </w:r>
    </w:p>
    <w:p w:rsidR="00DF0E77" w:rsidRDefault="00DF0E77" w:rsidP="00DF0E77">
      <w:pPr>
        <w:rPr>
          <w:lang w:val="nl-NL"/>
        </w:rPr>
      </w:pPr>
    </w:p>
    <w:p w:rsidR="00DF0E77" w:rsidRDefault="00DF0E77" w:rsidP="00DF0E77">
      <w:pPr>
        <w:rPr>
          <w:lang w:val="nl-NL"/>
        </w:rPr>
      </w:pPr>
      <w:r>
        <w:rPr>
          <w:lang w:val="nl-NL"/>
        </w:rPr>
        <w:t xml:space="preserve">Hieronder volgt een (globale) opzet van de inhoud van de cursus. </w:t>
      </w:r>
    </w:p>
    <w:p w:rsidR="00411249" w:rsidRDefault="00411249" w:rsidP="00411249">
      <w:pPr>
        <w:pStyle w:val="Kop1"/>
        <w:rPr>
          <w:lang w:val="nl-NL"/>
        </w:rPr>
      </w:pPr>
      <w:r>
        <w:rPr>
          <w:lang w:val="nl-NL"/>
        </w:rPr>
        <w:t>Respiratie</w:t>
      </w:r>
    </w:p>
    <w:p w:rsidR="00411249" w:rsidRDefault="00411249" w:rsidP="00411249">
      <w:pPr>
        <w:rPr>
          <w:lang w:val="nl-NL"/>
        </w:rPr>
      </w:pPr>
    </w:p>
    <w:p w:rsidR="00411249" w:rsidRDefault="00411249" w:rsidP="00411249">
      <w:pPr>
        <w:rPr>
          <w:lang w:val="nl-NL"/>
        </w:rPr>
      </w:pPr>
      <w:r>
        <w:rPr>
          <w:lang w:val="nl-NL"/>
        </w:rPr>
        <w:t>Klinisch beoordelen van een ademhaling</w:t>
      </w:r>
    </w:p>
    <w:p w:rsidR="00411249" w:rsidRDefault="00411249" w:rsidP="00411249">
      <w:pPr>
        <w:pStyle w:val="Lijstalinea"/>
        <w:numPr>
          <w:ilvl w:val="0"/>
          <w:numId w:val="1"/>
        </w:numPr>
        <w:rPr>
          <w:lang w:val="nl-NL"/>
        </w:rPr>
      </w:pPr>
      <w:r>
        <w:rPr>
          <w:lang w:val="nl-NL"/>
        </w:rPr>
        <w:t>Observatie criteria</w:t>
      </w:r>
      <w:r w:rsidR="003A5E3C">
        <w:rPr>
          <w:lang w:val="nl-NL"/>
        </w:rPr>
        <w:t xml:space="preserve"> ademhaling</w:t>
      </w:r>
    </w:p>
    <w:p w:rsidR="000978BD" w:rsidRDefault="000978BD" w:rsidP="00411249">
      <w:pPr>
        <w:pStyle w:val="Lijstalinea"/>
        <w:numPr>
          <w:ilvl w:val="0"/>
          <w:numId w:val="1"/>
        </w:numPr>
        <w:rPr>
          <w:lang w:val="nl-NL"/>
        </w:rPr>
      </w:pPr>
      <w:r>
        <w:rPr>
          <w:lang w:val="nl-NL"/>
        </w:rPr>
        <w:t>Herkennen van hypoxie</w:t>
      </w:r>
    </w:p>
    <w:p w:rsidR="00411249" w:rsidRDefault="00411249" w:rsidP="00411249">
      <w:pPr>
        <w:pStyle w:val="Lijstalinea"/>
        <w:numPr>
          <w:ilvl w:val="0"/>
          <w:numId w:val="1"/>
        </w:numPr>
        <w:rPr>
          <w:lang w:val="nl-NL"/>
        </w:rPr>
      </w:pPr>
      <w:r>
        <w:rPr>
          <w:lang w:val="nl-NL"/>
        </w:rPr>
        <w:t>Afwijkende ademhaling herkennen</w:t>
      </w:r>
    </w:p>
    <w:p w:rsidR="00411249" w:rsidRDefault="00411249" w:rsidP="00411249">
      <w:pPr>
        <w:pStyle w:val="Lijstalinea"/>
        <w:numPr>
          <w:ilvl w:val="0"/>
          <w:numId w:val="1"/>
        </w:numPr>
        <w:rPr>
          <w:lang w:val="nl-NL"/>
        </w:rPr>
      </w:pPr>
      <w:r>
        <w:rPr>
          <w:lang w:val="nl-NL"/>
        </w:rPr>
        <w:t>Obstructie van de bovenste luchtweg herkennen</w:t>
      </w:r>
    </w:p>
    <w:p w:rsidR="00A932C6" w:rsidRDefault="00A932C6" w:rsidP="00411249">
      <w:pPr>
        <w:pStyle w:val="Lijstalinea"/>
        <w:numPr>
          <w:ilvl w:val="0"/>
          <w:numId w:val="1"/>
        </w:numPr>
        <w:rPr>
          <w:lang w:val="nl-NL"/>
        </w:rPr>
      </w:pPr>
      <w:r>
        <w:rPr>
          <w:lang w:val="nl-NL"/>
        </w:rPr>
        <w:t xml:space="preserve">Longemfyseem en COPD </w:t>
      </w:r>
    </w:p>
    <w:p w:rsidR="008048DF" w:rsidRDefault="008048DF" w:rsidP="008048DF">
      <w:pPr>
        <w:rPr>
          <w:lang w:val="nl-NL"/>
        </w:rPr>
      </w:pPr>
      <w:r>
        <w:rPr>
          <w:lang w:val="nl-NL"/>
        </w:rPr>
        <w:t>Uitleg kunnen geven over voor/nadelen van toediening zuurstof en aandachtspunten</w:t>
      </w:r>
    </w:p>
    <w:p w:rsidR="008048DF" w:rsidRDefault="008048DF" w:rsidP="008048DF">
      <w:pPr>
        <w:rPr>
          <w:lang w:val="nl-NL"/>
        </w:rPr>
      </w:pPr>
      <w:r>
        <w:rPr>
          <w:lang w:val="nl-NL"/>
        </w:rPr>
        <w:t>Volgende handelingen kunnen uitvoeren t.a.v. respiratie:</w:t>
      </w:r>
    </w:p>
    <w:p w:rsidR="008048DF" w:rsidRDefault="008048DF" w:rsidP="008048DF">
      <w:pPr>
        <w:pStyle w:val="Lijstalinea"/>
        <w:numPr>
          <w:ilvl w:val="0"/>
          <w:numId w:val="2"/>
        </w:numPr>
        <w:rPr>
          <w:lang w:val="nl-NL"/>
        </w:rPr>
      </w:pPr>
      <w:r>
        <w:rPr>
          <w:lang w:val="nl-NL"/>
        </w:rPr>
        <w:t>Sniffing position</w:t>
      </w:r>
    </w:p>
    <w:p w:rsidR="008048DF" w:rsidRDefault="008048DF" w:rsidP="008048DF">
      <w:pPr>
        <w:pStyle w:val="Lijstalinea"/>
        <w:numPr>
          <w:ilvl w:val="0"/>
          <w:numId w:val="2"/>
        </w:numPr>
        <w:rPr>
          <w:lang w:val="nl-NL"/>
        </w:rPr>
      </w:pPr>
      <w:r>
        <w:rPr>
          <w:lang w:val="nl-NL"/>
        </w:rPr>
        <w:t>Chin lift</w:t>
      </w:r>
    </w:p>
    <w:p w:rsidR="008048DF" w:rsidRDefault="008048DF" w:rsidP="008048DF">
      <w:pPr>
        <w:pStyle w:val="Lijstalinea"/>
        <w:numPr>
          <w:ilvl w:val="0"/>
          <w:numId w:val="2"/>
        </w:numPr>
        <w:rPr>
          <w:lang w:val="nl-NL"/>
        </w:rPr>
      </w:pPr>
      <w:r>
        <w:rPr>
          <w:lang w:val="nl-NL"/>
        </w:rPr>
        <w:t xml:space="preserve">Triple airway </w:t>
      </w:r>
      <w:r w:rsidR="003A5E3C">
        <w:rPr>
          <w:lang w:val="nl-NL"/>
        </w:rPr>
        <w:t>manoeuvre</w:t>
      </w:r>
    </w:p>
    <w:p w:rsidR="008048DF" w:rsidRDefault="008048DF" w:rsidP="008048DF">
      <w:pPr>
        <w:pStyle w:val="Lijstalinea"/>
        <w:numPr>
          <w:ilvl w:val="0"/>
          <w:numId w:val="2"/>
        </w:numPr>
        <w:rPr>
          <w:lang w:val="nl-NL"/>
        </w:rPr>
      </w:pPr>
      <w:r>
        <w:rPr>
          <w:lang w:val="nl-NL"/>
        </w:rPr>
        <w:t>Mayotube (</w:t>
      </w:r>
      <w:r w:rsidR="003A5E3C">
        <w:rPr>
          <w:lang w:val="nl-NL"/>
        </w:rPr>
        <w:t>Guedel</w:t>
      </w:r>
      <w:r>
        <w:rPr>
          <w:lang w:val="nl-NL"/>
        </w:rPr>
        <w:t>) /Nasopharyngeale tube: indicatie, maatbepaling, inbrengen</w:t>
      </w:r>
    </w:p>
    <w:p w:rsidR="008048DF" w:rsidRDefault="008048DF" w:rsidP="008048DF">
      <w:pPr>
        <w:pStyle w:val="Lijstalinea"/>
        <w:numPr>
          <w:ilvl w:val="0"/>
          <w:numId w:val="2"/>
        </w:numPr>
        <w:rPr>
          <w:lang w:val="nl-NL"/>
        </w:rPr>
      </w:pPr>
      <w:r>
        <w:rPr>
          <w:lang w:val="nl-NL"/>
        </w:rPr>
        <w:t>Leegzuigen van de keel m.b.v. zuigslang en fingertip</w:t>
      </w:r>
    </w:p>
    <w:p w:rsidR="008048DF" w:rsidRDefault="008048DF" w:rsidP="008048DF">
      <w:pPr>
        <w:pStyle w:val="Lijstalinea"/>
        <w:numPr>
          <w:ilvl w:val="0"/>
          <w:numId w:val="2"/>
        </w:numPr>
        <w:rPr>
          <w:lang w:val="nl-NL"/>
        </w:rPr>
      </w:pPr>
      <w:r>
        <w:rPr>
          <w:lang w:val="nl-NL"/>
        </w:rPr>
        <w:t>Kapbeademing: middelen en uitvoer</w:t>
      </w:r>
    </w:p>
    <w:p w:rsidR="008048DF" w:rsidRDefault="00A932C6" w:rsidP="008048DF">
      <w:pPr>
        <w:pStyle w:val="Lijstalinea"/>
        <w:numPr>
          <w:ilvl w:val="0"/>
          <w:numId w:val="2"/>
        </w:numPr>
        <w:rPr>
          <w:lang w:val="nl-NL"/>
        </w:rPr>
      </w:pPr>
      <w:r>
        <w:rPr>
          <w:lang w:val="nl-NL"/>
        </w:rPr>
        <w:t>Gebruik ambu</w:t>
      </w:r>
      <w:r w:rsidR="008048DF">
        <w:rPr>
          <w:lang w:val="nl-NL"/>
        </w:rPr>
        <w:t>ballon</w:t>
      </w:r>
    </w:p>
    <w:p w:rsidR="00081E65" w:rsidRDefault="00081E65" w:rsidP="008048DF">
      <w:pPr>
        <w:pStyle w:val="Lijstalinea"/>
        <w:numPr>
          <w:ilvl w:val="0"/>
          <w:numId w:val="2"/>
        </w:numPr>
        <w:rPr>
          <w:lang w:val="nl-NL"/>
        </w:rPr>
      </w:pPr>
      <w:r>
        <w:rPr>
          <w:lang w:val="nl-NL"/>
        </w:rPr>
        <w:t>Gebruiksklaarmaken van LM of I-gel</w:t>
      </w:r>
    </w:p>
    <w:p w:rsidR="008048DF" w:rsidRPr="008048DF" w:rsidRDefault="008048DF" w:rsidP="008048DF">
      <w:pPr>
        <w:pStyle w:val="Kop1"/>
        <w:rPr>
          <w:lang w:val="nl-NL"/>
        </w:rPr>
      </w:pPr>
      <w:r>
        <w:rPr>
          <w:lang w:val="nl-NL"/>
        </w:rPr>
        <w:t>Circulatie</w:t>
      </w:r>
    </w:p>
    <w:p w:rsidR="00411249" w:rsidRDefault="00411249" w:rsidP="00411249">
      <w:pPr>
        <w:rPr>
          <w:lang w:val="nl-NL"/>
        </w:rPr>
      </w:pPr>
    </w:p>
    <w:p w:rsidR="008048DF" w:rsidRDefault="008048DF" w:rsidP="00411249">
      <w:pPr>
        <w:rPr>
          <w:lang w:val="nl-NL"/>
        </w:rPr>
      </w:pPr>
      <w:r>
        <w:rPr>
          <w:lang w:val="nl-NL"/>
        </w:rPr>
        <w:t>Klinisch beoordelen van de circulatie</w:t>
      </w:r>
    </w:p>
    <w:p w:rsidR="008048DF" w:rsidRDefault="008048DF" w:rsidP="008048DF">
      <w:pPr>
        <w:pStyle w:val="Lijstalinea"/>
        <w:numPr>
          <w:ilvl w:val="0"/>
          <w:numId w:val="3"/>
        </w:numPr>
        <w:rPr>
          <w:lang w:val="nl-NL"/>
        </w:rPr>
      </w:pPr>
      <w:r>
        <w:rPr>
          <w:lang w:val="nl-NL"/>
        </w:rPr>
        <w:t>Observatie criteria</w:t>
      </w:r>
      <w:r w:rsidR="003A5E3C">
        <w:rPr>
          <w:lang w:val="nl-NL"/>
        </w:rPr>
        <w:t xml:space="preserve"> circulatie</w:t>
      </w:r>
    </w:p>
    <w:p w:rsidR="008048DF" w:rsidRDefault="008048DF" w:rsidP="008048DF">
      <w:pPr>
        <w:pStyle w:val="Lijstalinea"/>
        <w:numPr>
          <w:ilvl w:val="0"/>
          <w:numId w:val="3"/>
        </w:numPr>
        <w:rPr>
          <w:lang w:val="nl-NL"/>
        </w:rPr>
      </w:pPr>
      <w:r>
        <w:rPr>
          <w:lang w:val="nl-NL"/>
        </w:rPr>
        <w:t>Afwijkende circulatie herkennen</w:t>
      </w:r>
    </w:p>
    <w:p w:rsidR="008048DF" w:rsidRDefault="008048DF" w:rsidP="008048DF">
      <w:pPr>
        <w:pStyle w:val="Lijstalinea"/>
        <w:numPr>
          <w:ilvl w:val="0"/>
          <w:numId w:val="3"/>
        </w:numPr>
        <w:rPr>
          <w:lang w:val="nl-NL"/>
        </w:rPr>
      </w:pPr>
      <w:r>
        <w:rPr>
          <w:lang w:val="nl-NL"/>
        </w:rPr>
        <w:t>Cardiaal belaste patiënt</w:t>
      </w:r>
    </w:p>
    <w:p w:rsidR="00081E65" w:rsidRDefault="008048DF" w:rsidP="008048DF">
      <w:pPr>
        <w:rPr>
          <w:lang w:val="nl-NL"/>
        </w:rPr>
      </w:pPr>
      <w:r>
        <w:rPr>
          <w:lang w:val="nl-NL"/>
        </w:rPr>
        <w:t>Interpretatie 3 leads ECG op niveau van “pluis-niet pluis”</w:t>
      </w:r>
      <w:r w:rsidR="008735C5">
        <w:rPr>
          <w:lang w:val="nl-NL"/>
        </w:rPr>
        <w:t xml:space="preserve"> Diagnosticeren</w:t>
      </w:r>
      <w:r w:rsidR="00081E65">
        <w:rPr>
          <w:lang w:val="nl-NL"/>
        </w:rPr>
        <w:t xml:space="preserve"> van aritmieën: </w:t>
      </w:r>
      <w:r w:rsidR="008735C5">
        <w:rPr>
          <w:lang w:val="nl-NL"/>
        </w:rPr>
        <w:t>bradycardiën</w:t>
      </w:r>
      <w:r w:rsidR="00081E65">
        <w:rPr>
          <w:lang w:val="nl-NL"/>
        </w:rPr>
        <w:t xml:space="preserve"> en </w:t>
      </w:r>
      <w:r w:rsidR="008735C5">
        <w:rPr>
          <w:lang w:val="nl-NL"/>
        </w:rPr>
        <w:t>tachycardie</w:t>
      </w:r>
    </w:p>
    <w:p w:rsidR="00552AA3" w:rsidRDefault="00552AA3" w:rsidP="008048DF">
      <w:pPr>
        <w:rPr>
          <w:lang w:val="nl-NL"/>
        </w:rPr>
      </w:pPr>
      <w:r>
        <w:rPr>
          <w:lang w:val="nl-NL"/>
        </w:rPr>
        <w:t>Interpretatie RR meting</w:t>
      </w:r>
      <w:r w:rsidR="000978BD">
        <w:rPr>
          <w:lang w:val="nl-NL"/>
        </w:rPr>
        <w:t>: hyper en hypotensie</w:t>
      </w:r>
    </w:p>
    <w:p w:rsidR="00552AA3" w:rsidRDefault="00A932C6" w:rsidP="00DF0E77">
      <w:pPr>
        <w:pStyle w:val="Kop1"/>
        <w:rPr>
          <w:lang w:val="nl-NL"/>
        </w:rPr>
      </w:pPr>
      <w:r>
        <w:rPr>
          <w:lang w:val="nl-NL"/>
        </w:rPr>
        <w:br w:type="page"/>
      </w:r>
      <w:r w:rsidR="00552AA3">
        <w:rPr>
          <w:lang w:val="nl-NL"/>
        </w:rPr>
        <w:lastRenderedPageBreak/>
        <w:t>Monitoring</w:t>
      </w:r>
    </w:p>
    <w:p w:rsidR="00552AA3" w:rsidRDefault="00552AA3" w:rsidP="008048DF">
      <w:pPr>
        <w:rPr>
          <w:lang w:val="nl-NL"/>
        </w:rPr>
      </w:pPr>
    </w:p>
    <w:p w:rsidR="00552AA3" w:rsidRDefault="00552AA3" w:rsidP="008048DF">
      <w:pPr>
        <w:rPr>
          <w:lang w:val="nl-NL"/>
        </w:rPr>
      </w:pPr>
      <w:r>
        <w:rPr>
          <w:lang w:val="nl-NL"/>
        </w:rPr>
        <w:t>Monitoring van:</w:t>
      </w:r>
    </w:p>
    <w:p w:rsidR="00D0499C" w:rsidRDefault="00D0499C" w:rsidP="00552AA3">
      <w:pPr>
        <w:pStyle w:val="Lijstalinea"/>
        <w:numPr>
          <w:ilvl w:val="0"/>
          <w:numId w:val="4"/>
        </w:numPr>
        <w:rPr>
          <w:lang w:val="nl-NL"/>
        </w:rPr>
      </w:pPr>
      <w:r>
        <w:rPr>
          <w:lang w:val="nl-NL"/>
        </w:rPr>
        <w:t>De patiënt als monitor</w:t>
      </w:r>
    </w:p>
    <w:p w:rsidR="00552AA3" w:rsidRDefault="00552AA3" w:rsidP="00552AA3">
      <w:pPr>
        <w:pStyle w:val="Lijstalinea"/>
        <w:numPr>
          <w:ilvl w:val="0"/>
          <w:numId w:val="4"/>
        </w:numPr>
        <w:rPr>
          <w:lang w:val="nl-NL"/>
        </w:rPr>
      </w:pPr>
      <w:r>
        <w:rPr>
          <w:lang w:val="nl-NL"/>
        </w:rPr>
        <w:t>3 leads ECG</w:t>
      </w:r>
    </w:p>
    <w:p w:rsidR="00552AA3" w:rsidRDefault="00552AA3" w:rsidP="00552AA3">
      <w:pPr>
        <w:pStyle w:val="Lijstalinea"/>
        <w:numPr>
          <w:ilvl w:val="0"/>
          <w:numId w:val="4"/>
        </w:numPr>
        <w:rPr>
          <w:lang w:val="nl-NL"/>
        </w:rPr>
      </w:pPr>
      <w:r>
        <w:rPr>
          <w:lang w:val="nl-NL"/>
        </w:rPr>
        <w:t>RR</w:t>
      </w:r>
    </w:p>
    <w:p w:rsidR="00552AA3" w:rsidRDefault="00552AA3" w:rsidP="00552AA3">
      <w:pPr>
        <w:pStyle w:val="Lijstalinea"/>
        <w:numPr>
          <w:ilvl w:val="0"/>
          <w:numId w:val="4"/>
        </w:numPr>
        <w:rPr>
          <w:lang w:val="nl-NL"/>
        </w:rPr>
      </w:pPr>
      <w:r>
        <w:rPr>
          <w:lang w:val="nl-NL"/>
        </w:rPr>
        <w:t>Zuurstofsaturatie d.m.v. pulse oxymetrie</w:t>
      </w:r>
    </w:p>
    <w:p w:rsidR="00552AA3" w:rsidRDefault="00A932C6" w:rsidP="00552AA3">
      <w:pPr>
        <w:pStyle w:val="Lijstalinea"/>
        <w:numPr>
          <w:ilvl w:val="0"/>
          <w:numId w:val="4"/>
        </w:numPr>
        <w:rPr>
          <w:lang w:val="nl-NL"/>
        </w:rPr>
      </w:pPr>
      <w:r>
        <w:rPr>
          <w:lang w:val="nl-NL"/>
        </w:rPr>
        <w:t>R</w:t>
      </w:r>
      <w:r w:rsidR="00225107">
        <w:rPr>
          <w:lang w:val="nl-NL"/>
        </w:rPr>
        <w:t>espiratie</w:t>
      </w:r>
    </w:p>
    <w:p w:rsidR="00552AA3" w:rsidRDefault="00552AA3" w:rsidP="00552AA3">
      <w:pPr>
        <w:rPr>
          <w:lang w:val="nl-NL"/>
        </w:rPr>
      </w:pPr>
      <w:r>
        <w:rPr>
          <w:lang w:val="nl-NL"/>
        </w:rPr>
        <w:t>Benoemen hoe de weergave van parameters en meting tot stand komt. Weten hoe de kwaliteit van de weergave geïnterpreteerd moet worden en hoe een optimale registratie bereikt kan worden</w:t>
      </w:r>
    </w:p>
    <w:p w:rsidR="00552AA3" w:rsidRDefault="00552AA3" w:rsidP="00552AA3">
      <w:pPr>
        <w:rPr>
          <w:lang w:val="nl-NL"/>
        </w:rPr>
      </w:pPr>
      <w:r>
        <w:rPr>
          <w:lang w:val="nl-NL"/>
        </w:rPr>
        <w:t xml:space="preserve">De classificatie van de alarmen benoemen en herkennen. Weet de betekenis van </w:t>
      </w:r>
      <w:r w:rsidR="003A5E3C">
        <w:rPr>
          <w:lang w:val="nl-NL"/>
        </w:rPr>
        <w:t>d</w:t>
      </w:r>
      <w:r>
        <w:rPr>
          <w:lang w:val="nl-NL"/>
        </w:rPr>
        <w:t>e alarmen en hoe deze juist in te stellen</w:t>
      </w:r>
    </w:p>
    <w:p w:rsidR="00552AA3" w:rsidRPr="00552AA3" w:rsidRDefault="00552AA3" w:rsidP="00552AA3">
      <w:pPr>
        <w:rPr>
          <w:lang w:val="nl-NL"/>
        </w:rPr>
      </w:pPr>
      <w:r>
        <w:rPr>
          <w:lang w:val="nl-NL"/>
        </w:rPr>
        <w:t>Bewaking koppelen aan de klinische observaties bij de patiënt. Geeft aan hoe deze elkaar aanvullen</w:t>
      </w:r>
    </w:p>
    <w:p w:rsidR="00552AA3" w:rsidRDefault="00552AA3" w:rsidP="00552AA3">
      <w:pPr>
        <w:rPr>
          <w:lang w:val="nl-NL"/>
        </w:rPr>
      </w:pPr>
    </w:p>
    <w:p w:rsidR="00552AA3" w:rsidRPr="00552AA3" w:rsidRDefault="00311964" w:rsidP="00311964">
      <w:pPr>
        <w:pStyle w:val="Kop1"/>
        <w:rPr>
          <w:lang w:val="nl-NL"/>
        </w:rPr>
      </w:pPr>
      <w:r>
        <w:rPr>
          <w:lang w:val="nl-NL"/>
        </w:rPr>
        <w:t>Medicatie</w:t>
      </w:r>
    </w:p>
    <w:p w:rsidR="00311964" w:rsidRDefault="00311964" w:rsidP="008048DF">
      <w:pPr>
        <w:rPr>
          <w:lang w:val="nl-NL"/>
        </w:rPr>
      </w:pPr>
    </w:p>
    <w:p w:rsidR="00311964" w:rsidRDefault="00311964" w:rsidP="008048DF">
      <w:pPr>
        <w:rPr>
          <w:lang w:val="nl-NL"/>
        </w:rPr>
      </w:pPr>
      <w:r>
        <w:rPr>
          <w:lang w:val="nl-NL"/>
        </w:rPr>
        <w:t>Farmacodynamiek en farmacokinetiek in het algemeen en van gebruikte middelen in het bijzonder;</w:t>
      </w:r>
    </w:p>
    <w:p w:rsidR="00311964" w:rsidRDefault="00311964" w:rsidP="00311964">
      <w:pPr>
        <w:pStyle w:val="Lijstalinea"/>
        <w:numPr>
          <w:ilvl w:val="0"/>
          <w:numId w:val="7"/>
        </w:numPr>
        <w:rPr>
          <w:lang w:val="nl-NL"/>
        </w:rPr>
      </w:pPr>
      <w:r>
        <w:rPr>
          <w:lang w:val="nl-NL"/>
        </w:rPr>
        <w:t>Alfetanil (Rapifen®)</w:t>
      </w:r>
    </w:p>
    <w:p w:rsidR="00311964" w:rsidRDefault="00311964" w:rsidP="00311964">
      <w:pPr>
        <w:pStyle w:val="Lijstalinea"/>
        <w:numPr>
          <w:ilvl w:val="0"/>
          <w:numId w:val="7"/>
        </w:numPr>
        <w:rPr>
          <w:lang w:val="nl-NL"/>
        </w:rPr>
      </w:pPr>
      <w:r>
        <w:rPr>
          <w:lang w:val="nl-NL"/>
        </w:rPr>
        <w:t>Fentanyl (Fentanyl®)</w:t>
      </w:r>
    </w:p>
    <w:p w:rsidR="00A932C6" w:rsidRDefault="00DF0E77" w:rsidP="00311964">
      <w:pPr>
        <w:pStyle w:val="Lijstalinea"/>
        <w:numPr>
          <w:ilvl w:val="0"/>
          <w:numId w:val="7"/>
        </w:numPr>
        <w:rPr>
          <w:lang w:val="nl-NL"/>
        </w:rPr>
      </w:pPr>
      <w:r>
        <w:rPr>
          <w:lang w:val="nl-NL"/>
        </w:rPr>
        <w:t>Remifentanil (</w:t>
      </w:r>
      <w:r w:rsidR="00A932C6">
        <w:rPr>
          <w:lang w:val="nl-NL"/>
        </w:rPr>
        <w:t>Ultiva</w:t>
      </w:r>
      <w:r>
        <w:rPr>
          <w:lang w:val="nl-NL"/>
        </w:rPr>
        <w:t>®)</w:t>
      </w:r>
      <w:r w:rsidR="00A932C6">
        <w:rPr>
          <w:lang w:val="nl-NL"/>
        </w:rPr>
        <w:t xml:space="preserve"> </w:t>
      </w:r>
    </w:p>
    <w:p w:rsidR="00311964" w:rsidRDefault="00311964" w:rsidP="00311964">
      <w:pPr>
        <w:pStyle w:val="Lijstalinea"/>
        <w:numPr>
          <w:ilvl w:val="0"/>
          <w:numId w:val="7"/>
        </w:numPr>
        <w:rPr>
          <w:lang w:val="nl-NL"/>
        </w:rPr>
      </w:pPr>
      <w:r>
        <w:rPr>
          <w:lang w:val="nl-NL"/>
        </w:rPr>
        <w:t>Morfine</w:t>
      </w:r>
    </w:p>
    <w:p w:rsidR="00311964" w:rsidRDefault="00311964" w:rsidP="00311964">
      <w:pPr>
        <w:pStyle w:val="Lijstalinea"/>
        <w:numPr>
          <w:ilvl w:val="0"/>
          <w:numId w:val="7"/>
        </w:numPr>
        <w:rPr>
          <w:lang w:val="nl-NL"/>
        </w:rPr>
      </w:pPr>
      <w:r>
        <w:rPr>
          <w:lang w:val="nl-NL"/>
        </w:rPr>
        <w:t>Etomidaat</w:t>
      </w:r>
    </w:p>
    <w:p w:rsidR="00311964" w:rsidRDefault="00311964" w:rsidP="00311964">
      <w:pPr>
        <w:pStyle w:val="Lijstalinea"/>
        <w:numPr>
          <w:ilvl w:val="0"/>
          <w:numId w:val="7"/>
        </w:numPr>
        <w:rPr>
          <w:lang w:val="nl-NL"/>
        </w:rPr>
      </w:pPr>
      <w:r>
        <w:rPr>
          <w:lang w:val="nl-NL"/>
        </w:rPr>
        <w:t>Midazolam (Dormicum®)</w:t>
      </w:r>
    </w:p>
    <w:p w:rsidR="00311964" w:rsidRDefault="008735C5" w:rsidP="00311964">
      <w:pPr>
        <w:pStyle w:val="Lijstalinea"/>
        <w:numPr>
          <w:ilvl w:val="0"/>
          <w:numId w:val="7"/>
        </w:numPr>
        <w:rPr>
          <w:lang w:val="nl-NL"/>
        </w:rPr>
      </w:pPr>
      <w:r>
        <w:rPr>
          <w:lang w:val="nl-NL"/>
        </w:rPr>
        <w:t>Propofol</w:t>
      </w:r>
    </w:p>
    <w:p w:rsidR="00311964" w:rsidRPr="008735C5" w:rsidRDefault="00311964" w:rsidP="00311964">
      <w:pPr>
        <w:pStyle w:val="Lijstalinea"/>
        <w:numPr>
          <w:ilvl w:val="0"/>
          <w:numId w:val="7"/>
        </w:numPr>
        <w:rPr>
          <w:lang w:val="nl-NL"/>
        </w:rPr>
      </w:pPr>
      <w:r>
        <w:rPr>
          <w:lang w:val="nl-NL"/>
        </w:rPr>
        <w:t>Ketamine (Ketanest®)</w:t>
      </w:r>
    </w:p>
    <w:p w:rsidR="00311964" w:rsidRDefault="00311964" w:rsidP="00311964">
      <w:pPr>
        <w:rPr>
          <w:lang w:val="nl-NL"/>
        </w:rPr>
      </w:pPr>
      <w:r>
        <w:rPr>
          <w:lang w:val="nl-NL"/>
        </w:rPr>
        <w:t>Antagonisten;</w:t>
      </w:r>
    </w:p>
    <w:p w:rsidR="00311964" w:rsidRDefault="00311964" w:rsidP="00311964">
      <w:pPr>
        <w:pStyle w:val="Lijstalinea"/>
        <w:numPr>
          <w:ilvl w:val="0"/>
          <w:numId w:val="8"/>
        </w:numPr>
        <w:rPr>
          <w:lang w:val="nl-NL"/>
        </w:rPr>
      </w:pPr>
      <w:r>
        <w:rPr>
          <w:lang w:val="nl-NL"/>
        </w:rPr>
        <w:t>Flumezenil (Anexate®)</w:t>
      </w:r>
    </w:p>
    <w:p w:rsidR="00311964" w:rsidRDefault="00311964" w:rsidP="00311964">
      <w:pPr>
        <w:pStyle w:val="Lijstalinea"/>
        <w:numPr>
          <w:ilvl w:val="0"/>
          <w:numId w:val="8"/>
        </w:numPr>
        <w:rPr>
          <w:lang w:val="nl-NL"/>
        </w:rPr>
      </w:pPr>
      <w:r>
        <w:rPr>
          <w:lang w:val="nl-NL"/>
        </w:rPr>
        <w:t>Naloxon (Narcan®)</w:t>
      </w:r>
    </w:p>
    <w:p w:rsidR="00311964" w:rsidRDefault="00311964" w:rsidP="00311964">
      <w:pPr>
        <w:pStyle w:val="Lijstalinea"/>
        <w:numPr>
          <w:ilvl w:val="0"/>
          <w:numId w:val="8"/>
        </w:numPr>
        <w:rPr>
          <w:lang w:val="nl-NL"/>
        </w:rPr>
      </w:pPr>
      <w:r>
        <w:rPr>
          <w:lang w:val="nl-NL"/>
        </w:rPr>
        <w:t>Atropine</w:t>
      </w:r>
    </w:p>
    <w:p w:rsidR="006F2D7A" w:rsidRDefault="006F2D7A" w:rsidP="006F2D7A">
      <w:pPr>
        <w:rPr>
          <w:lang w:val="nl-NL"/>
        </w:rPr>
      </w:pPr>
    </w:p>
    <w:p w:rsidR="006F2D7A" w:rsidRDefault="006F2D7A" w:rsidP="000978BD">
      <w:pPr>
        <w:pStyle w:val="Kop1"/>
        <w:rPr>
          <w:lang w:val="nl-NL"/>
        </w:rPr>
      </w:pPr>
      <w:r>
        <w:rPr>
          <w:lang w:val="nl-NL"/>
        </w:rPr>
        <w:lastRenderedPageBreak/>
        <w:t>Recovery gerelateerde competenties</w:t>
      </w:r>
    </w:p>
    <w:p w:rsidR="006F2D7A" w:rsidRDefault="006F2D7A" w:rsidP="006F2D7A">
      <w:pPr>
        <w:rPr>
          <w:lang w:val="nl-NL"/>
        </w:rPr>
      </w:pPr>
    </w:p>
    <w:p w:rsidR="006F2D7A" w:rsidRDefault="006F2D7A" w:rsidP="006F2D7A">
      <w:pPr>
        <w:rPr>
          <w:lang w:val="nl-NL"/>
        </w:rPr>
      </w:pPr>
      <w:r>
        <w:rPr>
          <w:lang w:val="nl-NL"/>
        </w:rPr>
        <w:t>Uitvoeren van de Aldrete score en de PADDS score</w:t>
      </w:r>
      <w:r w:rsidR="00081E65">
        <w:rPr>
          <w:lang w:val="nl-NL"/>
        </w:rPr>
        <w:t xml:space="preserve"> (ontslag criteria) </w:t>
      </w:r>
      <w:r w:rsidR="00081E65" w:rsidRPr="00081E65">
        <w:rPr>
          <w:lang w:val="nl-NL"/>
        </w:rPr>
        <w:sym w:font="Wingdings" w:char="F0E0"/>
      </w:r>
      <w:r w:rsidR="00081E65">
        <w:rPr>
          <w:lang w:val="nl-NL"/>
        </w:rPr>
        <w:t xml:space="preserve"> aangepaste versie voor PSA</w:t>
      </w:r>
    </w:p>
    <w:p w:rsidR="00A932C6" w:rsidRDefault="00A932C6" w:rsidP="006F2D7A">
      <w:pPr>
        <w:rPr>
          <w:lang w:val="nl-NL"/>
        </w:rPr>
      </w:pPr>
      <w:r>
        <w:rPr>
          <w:lang w:val="nl-NL"/>
        </w:rPr>
        <w:t>Bewustzijn controle</w:t>
      </w:r>
    </w:p>
    <w:p w:rsidR="006F2D7A" w:rsidRDefault="006F2D7A" w:rsidP="006F2D7A">
      <w:pPr>
        <w:rPr>
          <w:lang w:val="nl-NL"/>
        </w:rPr>
      </w:pPr>
      <w:r>
        <w:rPr>
          <w:lang w:val="nl-NL"/>
        </w:rPr>
        <w:t>Pijn score</w:t>
      </w:r>
    </w:p>
    <w:p w:rsidR="006F2D7A" w:rsidRPr="008735C5" w:rsidRDefault="006F2D7A" w:rsidP="006F2D7A">
      <w:pPr>
        <w:rPr>
          <w:lang w:val="nl-NL"/>
        </w:rPr>
      </w:pPr>
      <w:r w:rsidRPr="008735C5">
        <w:rPr>
          <w:lang w:val="nl-NL"/>
        </w:rPr>
        <w:t xml:space="preserve">Evt. post complicaties t.a.v. </w:t>
      </w:r>
      <w:r w:rsidR="00D919F5">
        <w:rPr>
          <w:lang w:val="nl-NL"/>
        </w:rPr>
        <w:t xml:space="preserve">scopische ingrepen herkennen </w:t>
      </w:r>
    </w:p>
    <w:p w:rsidR="00081E65" w:rsidRPr="00A44F08" w:rsidRDefault="008A77FC" w:rsidP="006F2D7A">
      <w:pPr>
        <w:rPr>
          <w:lang w:val="nl-NL"/>
        </w:rPr>
      </w:pPr>
      <w:r w:rsidRPr="00A44F08">
        <w:rPr>
          <w:lang w:val="nl-NL"/>
        </w:rPr>
        <w:t>Oudere patiënt op de recovery</w:t>
      </w:r>
    </w:p>
    <w:p w:rsidR="008A77FC" w:rsidRPr="00A44F08" w:rsidRDefault="00A44F08" w:rsidP="006F2D7A">
      <w:pPr>
        <w:rPr>
          <w:lang w:val="nl-NL"/>
        </w:rPr>
      </w:pPr>
      <w:r w:rsidRPr="00A44F08">
        <w:rPr>
          <w:lang w:val="nl-NL"/>
        </w:rPr>
        <w:t>Obese pati</w:t>
      </w:r>
      <w:r>
        <w:rPr>
          <w:lang w:val="nl-NL"/>
        </w:rPr>
        <w:t>ënt op de recovery</w:t>
      </w:r>
    </w:p>
    <w:p w:rsidR="006F2D7A" w:rsidRDefault="006F2D7A" w:rsidP="006F2D7A">
      <w:pPr>
        <w:rPr>
          <w:lang w:val="nl-NL"/>
        </w:rPr>
      </w:pPr>
      <w:r w:rsidRPr="008735C5">
        <w:rPr>
          <w:lang w:val="nl-NL"/>
        </w:rPr>
        <w:t>Communicatie: SBAR</w:t>
      </w:r>
    </w:p>
    <w:p w:rsidR="008735C5" w:rsidRPr="008735C5" w:rsidRDefault="008735C5" w:rsidP="006F2D7A">
      <w:pPr>
        <w:rPr>
          <w:lang w:val="nl-NL"/>
        </w:rPr>
      </w:pPr>
      <w:r>
        <w:rPr>
          <w:lang w:val="nl-NL"/>
        </w:rPr>
        <w:t>Verslaglegging</w:t>
      </w:r>
    </w:p>
    <w:p w:rsidR="00A932C6" w:rsidRDefault="00A932C6" w:rsidP="00A932C6">
      <w:pPr>
        <w:rPr>
          <w:lang w:val="nl-NL"/>
        </w:rPr>
      </w:pPr>
      <w:r>
        <w:rPr>
          <w:lang w:val="nl-NL"/>
        </w:rPr>
        <w:t>ASA 1 t/m 5 score kunnen verklaren</w:t>
      </w:r>
    </w:p>
    <w:p w:rsidR="006F2D7A" w:rsidRPr="008735C5" w:rsidRDefault="006F2D7A" w:rsidP="006F2D7A">
      <w:pPr>
        <w:rPr>
          <w:lang w:val="nl-NL"/>
        </w:rPr>
      </w:pPr>
    </w:p>
    <w:p w:rsidR="006F2D7A" w:rsidRPr="008735C5" w:rsidRDefault="00081E65" w:rsidP="006F2D7A">
      <w:pPr>
        <w:pStyle w:val="Kop1"/>
        <w:rPr>
          <w:lang w:val="nl-NL"/>
        </w:rPr>
      </w:pPr>
      <w:r w:rsidRPr="008735C5">
        <w:rPr>
          <w:lang w:val="nl-NL"/>
        </w:rPr>
        <w:t>BLS</w:t>
      </w:r>
      <w:r w:rsidR="00D41FCC">
        <w:rPr>
          <w:lang w:val="nl-NL"/>
        </w:rPr>
        <w:t>/ Scenario training</w:t>
      </w:r>
    </w:p>
    <w:p w:rsidR="00081E65" w:rsidRPr="008735C5" w:rsidRDefault="00081E65" w:rsidP="006F2D7A">
      <w:pPr>
        <w:rPr>
          <w:lang w:val="nl-NL"/>
        </w:rPr>
      </w:pPr>
    </w:p>
    <w:p w:rsidR="00081E65" w:rsidRDefault="00081E65" w:rsidP="006F2D7A">
      <w:pPr>
        <w:rPr>
          <w:lang w:val="nl-NL"/>
        </w:rPr>
      </w:pPr>
      <w:r w:rsidRPr="00081E65">
        <w:rPr>
          <w:lang w:val="nl-NL"/>
        </w:rPr>
        <w:t>BLS volgens de geldende richtlijnen kunnen uitvoeren</w:t>
      </w:r>
    </w:p>
    <w:p w:rsidR="00D41FCC" w:rsidRDefault="00D41FCC" w:rsidP="006F2D7A">
      <w:pPr>
        <w:rPr>
          <w:lang w:val="nl-NL"/>
        </w:rPr>
      </w:pPr>
      <w:r>
        <w:rPr>
          <w:lang w:val="nl-NL"/>
        </w:rPr>
        <w:t>Aspecten van voorgaande worden tijdens deze bijeenkomst geïntegreerd (scenario training)</w:t>
      </w:r>
    </w:p>
    <w:p w:rsidR="00081E65" w:rsidRDefault="00A932C6" w:rsidP="00A932C6">
      <w:pPr>
        <w:pStyle w:val="Kop1"/>
        <w:rPr>
          <w:lang w:val="nl-NL"/>
        </w:rPr>
      </w:pPr>
      <w:r>
        <w:rPr>
          <w:lang w:val="nl-NL"/>
        </w:rPr>
        <w:t>Duur scholing</w:t>
      </w:r>
    </w:p>
    <w:p w:rsidR="00A932C6" w:rsidRDefault="00A932C6" w:rsidP="00A932C6">
      <w:pPr>
        <w:rPr>
          <w:lang w:val="nl-NL"/>
        </w:rPr>
      </w:pPr>
    </w:p>
    <w:tbl>
      <w:tblPr>
        <w:tblStyle w:val="Tabelraster"/>
        <w:tblW w:w="0" w:type="auto"/>
        <w:tblLook w:val="04A0"/>
      </w:tblPr>
      <w:tblGrid>
        <w:gridCol w:w="3377"/>
        <w:gridCol w:w="1639"/>
      </w:tblGrid>
      <w:tr w:rsidR="00D41FCC" w:rsidTr="00D41FCC">
        <w:tc>
          <w:tcPr>
            <w:tcW w:w="0" w:type="auto"/>
          </w:tcPr>
          <w:p w:rsidR="00D41FCC" w:rsidRPr="00D41FCC" w:rsidRDefault="00D41FCC" w:rsidP="00A932C6">
            <w:pPr>
              <w:rPr>
                <w:b/>
                <w:lang w:val="nl-NL"/>
              </w:rPr>
            </w:pPr>
            <w:r w:rsidRPr="00D41FCC">
              <w:rPr>
                <w:b/>
                <w:lang w:val="nl-NL"/>
              </w:rPr>
              <w:t xml:space="preserve">Onderwerp </w:t>
            </w:r>
          </w:p>
        </w:tc>
        <w:tc>
          <w:tcPr>
            <w:tcW w:w="0" w:type="auto"/>
          </w:tcPr>
          <w:p w:rsidR="00D41FCC" w:rsidRPr="00D41FCC" w:rsidRDefault="00D41FCC" w:rsidP="00A932C6">
            <w:pPr>
              <w:rPr>
                <w:b/>
                <w:lang w:val="nl-NL"/>
              </w:rPr>
            </w:pPr>
            <w:r w:rsidRPr="00D41FCC">
              <w:rPr>
                <w:b/>
                <w:lang w:val="nl-NL"/>
              </w:rPr>
              <w:t xml:space="preserve">Aantal minuten </w:t>
            </w:r>
          </w:p>
        </w:tc>
      </w:tr>
      <w:tr w:rsidR="00D41FCC" w:rsidTr="00D41FCC">
        <w:tc>
          <w:tcPr>
            <w:tcW w:w="0" w:type="auto"/>
          </w:tcPr>
          <w:p w:rsidR="00D41FCC" w:rsidRDefault="00D41FCC" w:rsidP="00A932C6">
            <w:pPr>
              <w:rPr>
                <w:lang w:val="nl-NL"/>
              </w:rPr>
            </w:pPr>
            <w:r>
              <w:rPr>
                <w:lang w:val="nl-NL"/>
              </w:rPr>
              <w:t>Respiratie</w:t>
            </w:r>
          </w:p>
          <w:p w:rsidR="00D41FCC" w:rsidRDefault="00D41FCC" w:rsidP="00D41FCC">
            <w:pPr>
              <w:pStyle w:val="Lijstalinea"/>
              <w:numPr>
                <w:ilvl w:val="0"/>
                <w:numId w:val="10"/>
              </w:numPr>
              <w:rPr>
                <w:lang w:val="nl-NL"/>
              </w:rPr>
            </w:pPr>
            <w:r>
              <w:rPr>
                <w:lang w:val="nl-NL"/>
              </w:rPr>
              <w:t>Theorie</w:t>
            </w:r>
          </w:p>
          <w:p w:rsidR="00D41FCC" w:rsidRPr="00D41FCC" w:rsidRDefault="00D41FCC" w:rsidP="00D41FCC">
            <w:pPr>
              <w:pStyle w:val="Lijstalinea"/>
              <w:numPr>
                <w:ilvl w:val="0"/>
                <w:numId w:val="10"/>
              </w:numPr>
              <w:rPr>
                <w:lang w:val="nl-NL"/>
              </w:rPr>
            </w:pPr>
            <w:r>
              <w:rPr>
                <w:lang w:val="nl-NL"/>
              </w:rPr>
              <w:t>Praktische handelingen</w:t>
            </w:r>
          </w:p>
        </w:tc>
        <w:tc>
          <w:tcPr>
            <w:tcW w:w="0" w:type="auto"/>
          </w:tcPr>
          <w:p w:rsidR="00D41FCC" w:rsidRDefault="00D41FCC" w:rsidP="00A932C6">
            <w:pPr>
              <w:rPr>
                <w:lang w:val="nl-NL"/>
              </w:rPr>
            </w:pPr>
          </w:p>
          <w:p w:rsidR="00D41FCC" w:rsidRDefault="005C24CF" w:rsidP="00A932C6">
            <w:pPr>
              <w:rPr>
                <w:lang w:val="nl-NL"/>
              </w:rPr>
            </w:pPr>
            <w:r>
              <w:rPr>
                <w:lang w:val="nl-NL"/>
              </w:rPr>
              <w:t>2</w:t>
            </w:r>
            <w:r w:rsidR="00D41FCC">
              <w:rPr>
                <w:lang w:val="nl-NL"/>
              </w:rPr>
              <w:t>00 min</w:t>
            </w:r>
          </w:p>
          <w:p w:rsidR="00D41FCC" w:rsidRDefault="00D41FCC" w:rsidP="00A932C6">
            <w:pPr>
              <w:rPr>
                <w:lang w:val="nl-NL"/>
              </w:rPr>
            </w:pPr>
            <w:r>
              <w:rPr>
                <w:lang w:val="nl-NL"/>
              </w:rPr>
              <w:t>200 min</w:t>
            </w:r>
          </w:p>
        </w:tc>
      </w:tr>
      <w:tr w:rsidR="00D41FCC" w:rsidTr="00D41FCC">
        <w:tc>
          <w:tcPr>
            <w:tcW w:w="0" w:type="auto"/>
          </w:tcPr>
          <w:p w:rsidR="00D41FCC" w:rsidRDefault="00D41FCC" w:rsidP="00A932C6">
            <w:pPr>
              <w:rPr>
                <w:lang w:val="nl-NL"/>
              </w:rPr>
            </w:pPr>
            <w:r>
              <w:rPr>
                <w:lang w:val="nl-NL"/>
              </w:rPr>
              <w:t>Circulatie</w:t>
            </w:r>
          </w:p>
        </w:tc>
        <w:tc>
          <w:tcPr>
            <w:tcW w:w="0" w:type="auto"/>
          </w:tcPr>
          <w:p w:rsidR="00D41FCC" w:rsidRDefault="005C24CF" w:rsidP="00A932C6">
            <w:pPr>
              <w:rPr>
                <w:lang w:val="nl-NL"/>
              </w:rPr>
            </w:pPr>
            <w:r>
              <w:rPr>
                <w:lang w:val="nl-NL"/>
              </w:rPr>
              <w:t>2</w:t>
            </w:r>
            <w:r w:rsidR="00D41FCC">
              <w:rPr>
                <w:lang w:val="nl-NL"/>
              </w:rPr>
              <w:t>00 min</w:t>
            </w:r>
          </w:p>
        </w:tc>
      </w:tr>
      <w:tr w:rsidR="00D41FCC" w:rsidTr="00D41FCC">
        <w:tc>
          <w:tcPr>
            <w:tcW w:w="0" w:type="auto"/>
          </w:tcPr>
          <w:p w:rsidR="00D41FCC" w:rsidRDefault="00D41FCC" w:rsidP="00A932C6">
            <w:pPr>
              <w:rPr>
                <w:lang w:val="nl-NL"/>
              </w:rPr>
            </w:pPr>
            <w:r>
              <w:rPr>
                <w:lang w:val="nl-NL"/>
              </w:rPr>
              <w:t>Monitoring</w:t>
            </w:r>
          </w:p>
        </w:tc>
        <w:tc>
          <w:tcPr>
            <w:tcW w:w="0" w:type="auto"/>
          </w:tcPr>
          <w:p w:rsidR="00D41FCC" w:rsidRDefault="005C24CF" w:rsidP="00A932C6">
            <w:pPr>
              <w:rPr>
                <w:lang w:val="nl-NL"/>
              </w:rPr>
            </w:pPr>
            <w:r>
              <w:rPr>
                <w:lang w:val="nl-NL"/>
              </w:rPr>
              <w:t>2</w:t>
            </w:r>
            <w:r w:rsidR="00D41FCC">
              <w:rPr>
                <w:lang w:val="nl-NL"/>
              </w:rPr>
              <w:t>00 min</w:t>
            </w:r>
          </w:p>
        </w:tc>
      </w:tr>
      <w:tr w:rsidR="00D41FCC" w:rsidTr="00D41FCC">
        <w:tc>
          <w:tcPr>
            <w:tcW w:w="0" w:type="auto"/>
          </w:tcPr>
          <w:p w:rsidR="00D41FCC" w:rsidRDefault="00D41FCC" w:rsidP="00A932C6">
            <w:pPr>
              <w:rPr>
                <w:lang w:val="nl-NL"/>
              </w:rPr>
            </w:pPr>
            <w:r>
              <w:rPr>
                <w:lang w:val="nl-NL"/>
              </w:rPr>
              <w:t>Medicatie</w:t>
            </w:r>
          </w:p>
        </w:tc>
        <w:tc>
          <w:tcPr>
            <w:tcW w:w="0" w:type="auto"/>
          </w:tcPr>
          <w:p w:rsidR="00D41FCC" w:rsidRDefault="005C24CF" w:rsidP="00A932C6">
            <w:pPr>
              <w:rPr>
                <w:lang w:val="nl-NL"/>
              </w:rPr>
            </w:pPr>
            <w:r>
              <w:rPr>
                <w:lang w:val="nl-NL"/>
              </w:rPr>
              <w:t>2</w:t>
            </w:r>
            <w:r w:rsidR="00D41FCC">
              <w:rPr>
                <w:lang w:val="nl-NL"/>
              </w:rPr>
              <w:t>00 min</w:t>
            </w:r>
          </w:p>
        </w:tc>
      </w:tr>
      <w:tr w:rsidR="00D41FCC" w:rsidTr="00D41FCC">
        <w:tc>
          <w:tcPr>
            <w:tcW w:w="0" w:type="auto"/>
          </w:tcPr>
          <w:p w:rsidR="00D41FCC" w:rsidRDefault="00D41FCC" w:rsidP="00A932C6">
            <w:pPr>
              <w:rPr>
                <w:lang w:val="nl-NL"/>
              </w:rPr>
            </w:pPr>
            <w:r>
              <w:rPr>
                <w:lang w:val="nl-NL"/>
              </w:rPr>
              <w:t xml:space="preserve">Recovery gerelateerde aspecten </w:t>
            </w:r>
          </w:p>
        </w:tc>
        <w:tc>
          <w:tcPr>
            <w:tcW w:w="0" w:type="auto"/>
          </w:tcPr>
          <w:p w:rsidR="00D41FCC" w:rsidRDefault="005C24CF" w:rsidP="00A932C6">
            <w:pPr>
              <w:rPr>
                <w:lang w:val="nl-NL"/>
              </w:rPr>
            </w:pPr>
            <w:r>
              <w:rPr>
                <w:lang w:val="nl-NL"/>
              </w:rPr>
              <w:t>4</w:t>
            </w:r>
            <w:r w:rsidR="00D41FCC">
              <w:rPr>
                <w:lang w:val="nl-NL"/>
              </w:rPr>
              <w:t>00 min</w:t>
            </w:r>
          </w:p>
        </w:tc>
      </w:tr>
      <w:tr w:rsidR="00D41FCC" w:rsidTr="00D41FCC">
        <w:tc>
          <w:tcPr>
            <w:tcW w:w="0" w:type="auto"/>
          </w:tcPr>
          <w:p w:rsidR="00D41FCC" w:rsidRDefault="00D41FCC" w:rsidP="00A932C6">
            <w:pPr>
              <w:rPr>
                <w:lang w:val="nl-NL"/>
              </w:rPr>
            </w:pPr>
            <w:r>
              <w:rPr>
                <w:lang w:val="nl-NL"/>
              </w:rPr>
              <w:t>BLS / Scenario training</w:t>
            </w:r>
          </w:p>
        </w:tc>
        <w:tc>
          <w:tcPr>
            <w:tcW w:w="0" w:type="auto"/>
          </w:tcPr>
          <w:p w:rsidR="00D41FCC" w:rsidRDefault="00D41FCC" w:rsidP="00A932C6">
            <w:pPr>
              <w:rPr>
                <w:lang w:val="nl-NL"/>
              </w:rPr>
            </w:pPr>
            <w:r>
              <w:rPr>
                <w:lang w:val="nl-NL"/>
              </w:rPr>
              <w:t>200 min</w:t>
            </w:r>
          </w:p>
        </w:tc>
      </w:tr>
      <w:tr w:rsidR="00D41FCC" w:rsidTr="00D41FCC">
        <w:tc>
          <w:tcPr>
            <w:tcW w:w="0" w:type="auto"/>
          </w:tcPr>
          <w:p w:rsidR="00D41FCC" w:rsidRDefault="00D41FCC" w:rsidP="00A932C6">
            <w:pPr>
              <w:rPr>
                <w:lang w:val="nl-NL"/>
              </w:rPr>
            </w:pPr>
            <w:r>
              <w:rPr>
                <w:lang w:val="nl-NL"/>
              </w:rPr>
              <w:t>Toetsing</w:t>
            </w:r>
          </w:p>
        </w:tc>
        <w:tc>
          <w:tcPr>
            <w:tcW w:w="0" w:type="auto"/>
          </w:tcPr>
          <w:p w:rsidR="00D41FCC" w:rsidRDefault="00D41FCC" w:rsidP="00A932C6">
            <w:pPr>
              <w:rPr>
                <w:lang w:val="nl-NL"/>
              </w:rPr>
            </w:pPr>
            <w:r>
              <w:rPr>
                <w:lang w:val="nl-NL"/>
              </w:rPr>
              <w:t>100 min</w:t>
            </w:r>
          </w:p>
        </w:tc>
      </w:tr>
      <w:tr w:rsidR="00D41FCC" w:rsidTr="00D41FCC">
        <w:tc>
          <w:tcPr>
            <w:tcW w:w="0" w:type="auto"/>
          </w:tcPr>
          <w:p w:rsidR="00D41FCC" w:rsidRPr="00D41FCC" w:rsidRDefault="00D41FCC" w:rsidP="00A932C6">
            <w:pPr>
              <w:rPr>
                <w:b/>
                <w:lang w:val="nl-NL"/>
              </w:rPr>
            </w:pPr>
            <w:r w:rsidRPr="00D41FCC">
              <w:rPr>
                <w:b/>
                <w:lang w:val="nl-NL"/>
              </w:rPr>
              <w:t xml:space="preserve">Totaal </w:t>
            </w:r>
          </w:p>
        </w:tc>
        <w:tc>
          <w:tcPr>
            <w:tcW w:w="0" w:type="auto"/>
          </w:tcPr>
          <w:p w:rsidR="00D41FCC" w:rsidRPr="00D41FCC" w:rsidRDefault="005C24CF" w:rsidP="00A932C6">
            <w:pPr>
              <w:rPr>
                <w:b/>
                <w:lang w:val="nl-NL"/>
              </w:rPr>
            </w:pPr>
            <w:r>
              <w:rPr>
                <w:b/>
                <w:lang w:val="nl-NL"/>
              </w:rPr>
              <w:t>17</w:t>
            </w:r>
            <w:r w:rsidR="00D41FCC" w:rsidRPr="00D41FCC">
              <w:rPr>
                <w:b/>
                <w:lang w:val="nl-NL"/>
              </w:rPr>
              <w:t xml:space="preserve">00 min </w:t>
            </w:r>
          </w:p>
        </w:tc>
      </w:tr>
    </w:tbl>
    <w:p w:rsidR="00A932C6" w:rsidRDefault="00A932C6" w:rsidP="00A932C6">
      <w:pPr>
        <w:rPr>
          <w:lang w:val="nl-NL"/>
        </w:rPr>
      </w:pPr>
    </w:p>
    <w:p w:rsidR="000B182E" w:rsidRDefault="005C24CF" w:rsidP="00A932C6">
      <w:pPr>
        <w:rPr>
          <w:lang w:val="nl-NL"/>
        </w:rPr>
      </w:pPr>
      <w:r>
        <w:rPr>
          <w:lang w:val="nl-NL"/>
        </w:rPr>
        <w:lastRenderedPageBreak/>
        <w:t>In totaal 5 lesdagen</w:t>
      </w:r>
    </w:p>
    <w:p w:rsidR="005C24CF" w:rsidRPr="005C24CF" w:rsidRDefault="005C24CF" w:rsidP="00A932C6">
      <w:pPr>
        <w:rPr>
          <w:b/>
          <w:lang w:val="nl-NL"/>
        </w:rPr>
      </w:pPr>
      <w:r w:rsidRPr="005C24CF">
        <w:rPr>
          <w:b/>
          <w:lang w:val="nl-NL"/>
        </w:rPr>
        <w:t xml:space="preserve">Lesdag </w:t>
      </w:r>
      <w:r w:rsidR="00FF4192">
        <w:rPr>
          <w:b/>
          <w:lang w:val="nl-NL"/>
        </w:rPr>
        <w:t xml:space="preserve"> </w:t>
      </w:r>
      <w:r w:rsidRPr="005C24CF">
        <w:rPr>
          <w:b/>
          <w:lang w:val="nl-NL"/>
        </w:rPr>
        <w:t>1</w:t>
      </w:r>
    </w:p>
    <w:p w:rsidR="005C24CF" w:rsidRDefault="005C24CF" w:rsidP="00A932C6">
      <w:pPr>
        <w:rPr>
          <w:lang w:val="nl-NL"/>
        </w:rPr>
      </w:pPr>
      <w:r>
        <w:rPr>
          <w:lang w:val="nl-NL"/>
        </w:rPr>
        <w:t>Respiratie</w:t>
      </w:r>
    </w:p>
    <w:p w:rsidR="005C24CF" w:rsidRDefault="005C24CF" w:rsidP="00A932C6">
      <w:pPr>
        <w:rPr>
          <w:lang w:val="nl-NL"/>
        </w:rPr>
      </w:pPr>
      <w:r>
        <w:rPr>
          <w:lang w:val="nl-NL"/>
        </w:rPr>
        <w:t>Circulatie</w:t>
      </w:r>
    </w:p>
    <w:p w:rsidR="005C24CF" w:rsidRPr="005C24CF" w:rsidRDefault="005C24CF" w:rsidP="00A932C6">
      <w:pPr>
        <w:rPr>
          <w:b/>
          <w:lang w:val="nl-NL"/>
        </w:rPr>
      </w:pPr>
      <w:r w:rsidRPr="005C24CF">
        <w:rPr>
          <w:b/>
          <w:lang w:val="nl-NL"/>
        </w:rPr>
        <w:t xml:space="preserve">Lesdag </w:t>
      </w:r>
      <w:r w:rsidR="00FF4192">
        <w:rPr>
          <w:b/>
          <w:lang w:val="nl-NL"/>
        </w:rPr>
        <w:t xml:space="preserve"> </w:t>
      </w:r>
      <w:r w:rsidRPr="005C24CF">
        <w:rPr>
          <w:b/>
          <w:lang w:val="nl-NL"/>
        </w:rPr>
        <w:t>2</w:t>
      </w:r>
    </w:p>
    <w:p w:rsidR="005C24CF" w:rsidRDefault="005C24CF" w:rsidP="00A932C6">
      <w:pPr>
        <w:rPr>
          <w:lang w:val="nl-NL"/>
        </w:rPr>
      </w:pPr>
      <w:r>
        <w:rPr>
          <w:lang w:val="nl-NL"/>
        </w:rPr>
        <w:t>Respiratie: praktisch handelen (skillscenter)</w:t>
      </w:r>
    </w:p>
    <w:p w:rsidR="005C24CF" w:rsidRPr="00FF4192" w:rsidRDefault="005C24CF" w:rsidP="00A932C6">
      <w:r w:rsidRPr="00FF4192">
        <w:t>Medicatie</w:t>
      </w:r>
    </w:p>
    <w:p w:rsidR="005C24CF" w:rsidRPr="00FF4192" w:rsidRDefault="00FF4192" w:rsidP="00A932C6">
      <w:pPr>
        <w:rPr>
          <w:b/>
        </w:rPr>
      </w:pPr>
      <w:r>
        <w:rPr>
          <w:b/>
        </w:rPr>
        <w:t xml:space="preserve">Lesdag </w:t>
      </w:r>
      <w:r w:rsidR="005C24CF" w:rsidRPr="00FF4192">
        <w:rPr>
          <w:b/>
        </w:rPr>
        <w:t>3</w:t>
      </w:r>
    </w:p>
    <w:p w:rsidR="005C24CF" w:rsidRPr="00FF4192" w:rsidRDefault="005C24CF" w:rsidP="00A932C6">
      <w:r w:rsidRPr="00FF4192">
        <w:t>Monitoring</w:t>
      </w:r>
    </w:p>
    <w:p w:rsidR="005C24CF" w:rsidRPr="005C24CF" w:rsidRDefault="005C24CF" w:rsidP="00A932C6">
      <w:r w:rsidRPr="005C24CF">
        <w:t xml:space="preserve">Recovery </w:t>
      </w:r>
      <w:r w:rsidR="00FF4192" w:rsidRPr="005C24CF">
        <w:t>aspect</w:t>
      </w:r>
    </w:p>
    <w:p w:rsidR="005C24CF" w:rsidRPr="00FF4192" w:rsidRDefault="005C24CF" w:rsidP="00A932C6">
      <w:pPr>
        <w:rPr>
          <w:b/>
        </w:rPr>
      </w:pPr>
      <w:r w:rsidRPr="00FF4192">
        <w:rPr>
          <w:b/>
        </w:rPr>
        <w:t xml:space="preserve">Lesdag </w:t>
      </w:r>
      <w:r w:rsidR="00FF4192">
        <w:rPr>
          <w:b/>
        </w:rPr>
        <w:t xml:space="preserve"> </w:t>
      </w:r>
      <w:r w:rsidRPr="00FF4192">
        <w:rPr>
          <w:b/>
        </w:rPr>
        <w:t>4</w:t>
      </w:r>
    </w:p>
    <w:p w:rsidR="005C24CF" w:rsidRPr="00FF4192" w:rsidRDefault="005C24CF" w:rsidP="00A932C6">
      <w:r w:rsidRPr="00FF4192">
        <w:t xml:space="preserve">Recovery </w:t>
      </w:r>
      <w:r w:rsidR="00FF4192" w:rsidRPr="00FF4192">
        <w:t>aspect</w:t>
      </w:r>
    </w:p>
    <w:p w:rsidR="005C24CF" w:rsidRDefault="005C24CF" w:rsidP="00A932C6">
      <w:pPr>
        <w:rPr>
          <w:lang w:val="nl-NL"/>
        </w:rPr>
      </w:pPr>
      <w:r w:rsidRPr="00AB4E30">
        <w:rPr>
          <w:lang w:val="nl-NL"/>
        </w:rPr>
        <w:t>BLS</w:t>
      </w:r>
      <w:r w:rsidR="00D0499C" w:rsidRPr="00AB4E30">
        <w:rPr>
          <w:lang w:val="nl-NL"/>
        </w:rPr>
        <w:t xml:space="preserve"> </w:t>
      </w:r>
      <w:r w:rsidRPr="00AB4E30">
        <w:rPr>
          <w:lang w:val="nl-NL"/>
        </w:rPr>
        <w:t xml:space="preserve">/ </w:t>
      </w:r>
      <w:r>
        <w:rPr>
          <w:lang w:val="nl-NL"/>
        </w:rPr>
        <w:t>Scenario training</w:t>
      </w:r>
    </w:p>
    <w:p w:rsidR="005C24CF" w:rsidRPr="005C24CF" w:rsidRDefault="005C24CF" w:rsidP="00A932C6">
      <w:pPr>
        <w:rPr>
          <w:b/>
          <w:lang w:val="nl-NL"/>
        </w:rPr>
      </w:pPr>
      <w:r w:rsidRPr="005C24CF">
        <w:rPr>
          <w:b/>
          <w:lang w:val="nl-NL"/>
        </w:rPr>
        <w:t xml:space="preserve">Lesdag </w:t>
      </w:r>
      <w:r w:rsidR="00FF4192">
        <w:rPr>
          <w:b/>
          <w:lang w:val="nl-NL"/>
        </w:rPr>
        <w:t xml:space="preserve"> </w:t>
      </w:r>
      <w:r w:rsidRPr="005C24CF">
        <w:rPr>
          <w:b/>
          <w:lang w:val="nl-NL"/>
        </w:rPr>
        <w:t>5</w:t>
      </w:r>
    </w:p>
    <w:p w:rsidR="005C24CF" w:rsidRDefault="005C24CF" w:rsidP="00A932C6">
      <w:pPr>
        <w:rPr>
          <w:lang w:val="nl-NL"/>
        </w:rPr>
      </w:pPr>
      <w:r>
        <w:rPr>
          <w:lang w:val="nl-NL"/>
        </w:rPr>
        <w:t>Toetsing</w:t>
      </w:r>
    </w:p>
    <w:p w:rsidR="00904734" w:rsidRDefault="00904734" w:rsidP="00AB4E30">
      <w:pPr>
        <w:rPr>
          <w:lang w:val="nl-NL"/>
        </w:rPr>
      </w:pPr>
    </w:p>
    <w:p w:rsidR="00904734" w:rsidRDefault="00904734" w:rsidP="00AB4E30">
      <w:pPr>
        <w:rPr>
          <w:lang w:val="nl-NL"/>
        </w:rPr>
      </w:pPr>
      <w:r>
        <w:rPr>
          <w:lang w:val="nl-NL"/>
        </w:rPr>
        <w:t>1</w:t>
      </w:r>
      <w:r w:rsidRPr="00904734">
        <w:rPr>
          <w:vertAlign w:val="superscript"/>
          <w:lang w:val="nl-NL"/>
        </w:rPr>
        <w:t>e</w:t>
      </w:r>
      <w:r>
        <w:rPr>
          <w:lang w:val="nl-NL"/>
        </w:rPr>
        <w:t xml:space="preserve"> Cursus staat gepland op;3614682</w:t>
      </w:r>
    </w:p>
    <w:p w:rsidR="00AB4E30" w:rsidRDefault="00AB4E30" w:rsidP="00AB4E30">
      <w:pPr>
        <w:rPr>
          <w:lang w:val="nl-NL"/>
        </w:rPr>
      </w:pPr>
      <w:r>
        <w:rPr>
          <w:lang w:val="nl-NL"/>
        </w:rPr>
        <w:t xml:space="preserve">April: </w:t>
      </w:r>
      <w:r w:rsidR="00FF4192">
        <w:rPr>
          <w:lang w:val="nl-NL"/>
        </w:rPr>
        <w:tab/>
        <w:t>09-04 / 10-04 / 12-04 / 15-04 / 19-04</w:t>
      </w:r>
    </w:p>
    <w:p w:rsidR="00FF4192" w:rsidRDefault="00FF4192" w:rsidP="00FF4192">
      <w:pPr>
        <w:rPr>
          <w:lang w:val="nl-NL"/>
        </w:rPr>
      </w:pPr>
      <w:r>
        <w:rPr>
          <w:lang w:val="nl-NL"/>
        </w:rPr>
        <w:t>Lesdagen van 9:00 uur tot 17:00 uur</w:t>
      </w:r>
    </w:p>
    <w:p w:rsidR="00FF4192" w:rsidRPr="00D919F5" w:rsidRDefault="00FF4192" w:rsidP="00AB4E30">
      <w:pPr>
        <w:rPr>
          <w:lang w:val="nl-NL"/>
        </w:rPr>
      </w:pPr>
    </w:p>
    <w:p w:rsidR="00A932C6" w:rsidRDefault="00A932C6" w:rsidP="00A932C6">
      <w:pPr>
        <w:pStyle w:val="Kop1"/>
        <w:rPr>
          <w:lang w:val="nl-NL"/>
        </w:rPr>
      </w:pPr>
      <w:r>
        <w:rPr>
          <w:lang w:val="nl-NL"/>
        </w:rPr>
        <w:t>Wenckebach Instituut</w:t>
      </w:r>
    </w:p>
    <w:p w:rsidR="00A932C6" w:rsidRDefault="00A932C6" w:rsidP="00A932C6">
      <w:pPr>
        <w:rPr>
          <w:lang w:val="nl-NL"/>
        </w:rPr>
      </w:pPr>
    </w:p>
    <w:p w:rsidR="000B182E" w:rsidRDefault="00A932C6" w:rsidP="00A932C6">
      <w:pPr>
        <w:rPr>
          <w:lang w:val="nl-NL"/>
        </w:rPr>
      </w:pPr>
      <w:r>
        <w:rPr>
          <w:lang w:val="nl-NL"/>
        </w:rPr>
        <w:t xml:space="preserve">Verzorgt en organiseert de scholing. </w:t>
      </w:r>
    </w:p>
    <w:p w:rsidR="00A932C6" w:rsidRDefault="00A932C6" w:rsidP="00A932C6">
      <w:pPr>
        <w:rPr>
          <w:lang w:val="nl-NL"/>
        </w:rPr>
      </w:pPr>
      <w:r>
        <w:rPr>
          <w:lang w:val="nl-NL"/>
        </w:rPr>
        <w:t>Faciliteert in ruimte en middelen.</w:t>
      </w:r>
      <w:r w:rsidR="000B182E">
        <w:rPr>
          <w:lang w:val="nl-NL"/>
        </w:rPr>
        <w:t xml:space="preserve"> </w:t>
      </w:r>
    </w:p>
    <w:p w:rsidR="00A932C6" w:rsidRDefault="000B182E" w:rsidP="00A932C6">
      <w:pPr>
        <w:rPr>
          <w:lang w:val="nl-NL"/>
        </w:rPr>
      </w:pPr>
      <w:r>
        <w:rPr>
          <w:lang w:val="nl-NL"/>
        </w:rPr>
        <w:t xml:space="preserve">Faciliteert de docenten: gezien de lesinhoud wordt er geen gebruik gemaakt van gastdocenten. </w:t>
      </w:r>
    </w:p>
    <w:p w:rsidR="000B182E" w:rsidRDefault="00AB4E30" w:rsidP="00A932C6">
      <w:pPr>
        <w:rPr>
          <w:lang w:val="nl-NL"/>
        </w:rPr>
      </w:pPr>
      <w:r>
        <w:rPr>
          <w:lang w:val="nl-NL"/>
        </w:rPr>
        <w:lastRenderedPageBreak/>
        <w:t xml:space="preserve">Bij een groep niet &gt;6 cursisten : </w:t>
      </w:r>
      <w:r w:rsidR="000B182E">
        <w:rPr>
          <w:lang w:val="nl-NL"/>
        </w:rPr>
        <w:t>standaard 1 docent.</w:t>
      </w:r>
    </w:p>
    <w:p w:rsidR="000B182E" w:rsidRPr="00A932C6" w:rsidRDefault="000B182E" w:rsidP="00A932C6">
      <w:pPr>
        <w:rPr>
          <w:lang w:val="nl-NL"/>
        </w:rPr>
      </w:pPr>
      <w:r>
        <w:rPr>
          <w:lang w:val="nl-NL"/>
        </w:rPr>
        <w:t>Verzorgt het lesmateriaal, deze wordt</w:t>
      </w:r>
      <w:r w:rsidR="00AB4E30">
        <w:rPr>
          <w:lang w:val="nl-NL"/>
        </w:rPr>
        <w:t xml:space="preserve"> digitaal aangeleverd via de mail</w:t>
      </w:r>
    </w:p>
    <w:p w:rsidR="00AB4E30" w:rsidRDefault="008E6232" w:rsidP="008E6232">
      <w:pPr>
        <w:pStyle w:val="Kop1"/>
        <w:rPr>
          <w:lang w:val="nl-NL"/>
        </w:rPr>
      </w:pPr>
      <w:r>
        <w:rPr>
          <w:lang w:val="nl-NL"/>
        </w:rPr>
        <w:t>Kosten</w:t>
      </w:r>
    </w:p>
    <w:p w:rsidR="00904734" w:rsidRDefault="00904734" w:rsidP="00BB03EE">
      <w:pPr>
        <w:rPr>
          <w:lang w:val="nl-NL"/>
        </w:rPr>
      </w:pPr>
    </w:p>
    <w:p w:rsidR="00BB03EE" w:rsidRDefault="00904734" w:rsidP="00BB03EE">
      <w:pPr>
        <w:rPr>
          <w:lang w:val="nl-NL"/>
        </w:rPr>
      </w:pPr>
      <w:r>
        <w:rPr>
          <w:lang w:val="nl-NL"/>
        </w:rPr>
        <w:t>Kosten training op aanvraag</w:t>
      </w:r>
    </w:p>
    <w:p w:rsidR="00904734" w:rsidRDefault="00904734" w:rsidP="00BB03EE">
      <w:pPr>
        <w:rPr>
          <w:lang w:val="nl-NL"/>
        </w:rPr>
      </w:pPr>
    </w:p>
    <w:p w:rsidR="00904734" w:rsidRDefault="00904734" w:rsidP="00904734">
      <w:pPr>
        <w:pStyle w:val="Kop1"/>
        <w:rPr>
          <w:lang w:val="nl-NL"/>
        </w:rPr>
      </w:pPr>
      <w:r>
        <w:rPr>
          <w:lang w:val="nl-NL"/>
        </w:rPr>
        <w:t>Informatie</w:t>
      </w:r>
    </w:p>
    <w:p w:rsidR="00904734" w:rsidRDefault="00904734" w:rsidP="00904734">
      <w:pPr>
        <w:rPr>
          <w:lang w:val="nl-NL"/>
        </w:rPr>
      </w:pPr>
    </w:p>
    <w:p w:rsidR="00904734" w:rsidRDefault="00904734" w:rsidP="00904734">
      <w:pPr>
        <w:rPr>
          <w:lang w:val="nl-NL"/>
        </w:rPr>
      </w:pPr>
      <w:r>
        <w:rPr>
          <w:lang w:val="nl-NL"/>
        </w:rPr>
        <w:t>Jan vd Koog</w:t>
      </w:r>
    </w:p>
    <w:p w:rsidR="00904734" w:rsidRDefault="00904734" w:rsidP="00904734">
      <w:pPr>
        <w:rPr>
          <w:lang w:val="nl-NL"/>
        </w:rPr>
      </w:pPr>
      <w:r>
        <w:rPr>
          <w:lang w:val="nl-NL"/>
        </w:rPr>
        <w:t>Opleidingscoördinator IC / AM,  Wenckebach Instituut UMCG</w:t>
      </w:r>
    </w:p>
    <w:p w:rsidR="00904734" w:rsidRDefault="00904734" w:rsidP="00904734">
      <w:pPr>
        <w:rPr>
          <w:lang w:val="nl-NL"/>
        </w:rPr>
      </w:pPr>
      <w:r>
        <w:rPr>
          <w:lang w:val="nl-NL"/>
        </w:rPr>
        <w:t>050- 3614682</w:t>
      </w:r>
    </w:p>
    <w:p w:rsidR="00904734" w:rsidRDefault="00904734" w:rsidP="00904734">
      <w:pPr>
        <w:rPr>
          <w:lang w:val="nl-NL"/>
        </w:rPr>
      </w:pPr>
      <w:hyperlink r:id="rId5" w:history="1">
        <w:r w:rsidRPr="00860B6A">
          <w:rPr>
            <w:rStyle w:val="Hyperlink"/>
            <w:lang w:val="nl-NL"/>
          </w:rPr>
          <w:t>j.van.der.koog@umcg.nl</w:t>
        </w:r>
      </w:hyperlink>
    </w:p>
    <w:p w:rsidR="00904734" w:rsidRPr="00904734" w:rsidRDefault="00904734" w:rsidP="00904734">
      <w:pPr>
        <w:rPr>
          <w:lang w:val="nl-NL"/>
        </w:rPr>
      </w:pPr>
    </w:p>
    <w:sectPr w:rsidR="00904734" w:rsidRPr="00904734" w:rsidSect="00B14E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35D3"/>
    <w:multiLevelType w:val="multilevel"/>
    <w:tmpl w:val="87846100"/>
    <w:numStyleLink w:val="OpmaakprofielMetopsommingstekens1"/>
  </w:abstractNum>
  <w:abstractNum w:abstractNumId="1">
    <w:nsid w:val="1BB81998"/>
    <w:multiLevelType w:val="multilevel"/>
    <w:tmpl w:val="87846100"/>
    <w:styleLink w:val="OpmaakprofielMetopsommingstekens1"/>
    <w:lvl w:ilvl="0">
      <w:start w:val="1"/>
      <w:numFmt w:val="bullet"/>
      <w:lvlText w:val=""/>
      <w:lvlJc w:val="left"/>
      <w:pPr>
        <w:tabs>
          <w:tab w:val="num" w:pos="360"/>
        </w:tabs>
        <w:ind w:left="357" w:hanging="357"/>
      </w:pPr>
      <w:rPr>
        <w:rFonts w:ascii="Symbol" w:hAnsi="Symbo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2A7753DE"/>
    <w:multiLevelType w:val="hybridMultilevel"/>
    <w:tmpl w:val="8A50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D0318"/>
    <w:multiLevelType w:val="hybridMultilevel"/>
    <w:tmpl w:val="C0F8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D0743"/>
    <w:multiLevelType w:val="hybridMultilevel"/>
    <w:tmpl w:val="7256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6A40B1"/>
    <w:multiLevelType w:val="hybridMultilevel"/>
    <w:tmpl w:val="EA32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F0197"/>
    <w:multiLevelType w:val="hybridMultilevel"/>
    <w:tmpl w:val="6F78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E3325"/>
    <w:multiLevelType w:val="hybridMultilevel"/>
    <w:tmpl w:val="7AB29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8D7937"/>
    <w:multiLevelType w:val="hybridMultilevel"/>
    <w:tmpl w:val="22C2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743D16"/>
    <w:multiLevelType w:val="hybridMultilevel"/>
    <w:tmpl w:val="4EE2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1"/>
  </w:num>
  <w:num w:numId="6">
    <w:abstractNumId w:val="0"/>
  </w:num>
  <w:num w:numId="7">
    <w:abstractNumId w:val="6"/>
  </w:num>
  <w:num w:numId="8">
    <w:abstractNumId w:val="3"/>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411249"/>
    <w:rsid w:val="0003725A"/>
    <w:rsid w:val="00063B77"/>
    <w:rsid w:val="00066D37"/>
    <w:rsid w:val="000708F2"/>
    <w:rsid w:val="00081E65"/>
    <w:rsid w:val="0009042F"/>
    <w:rsid w:val="00091579"/>
    <w:rsid w:val="000978BD"/>
    <w:rsid w:val="000B0383"/>
    <w:rsid w:val="000B182E"/>
    <w:rsid w:val="000B666A"/>
    <w:rsid w:val="000E04BB"/>
    <w:rsid w:val="00141757"/>
    <w:rsid w:val="00157FC5"/>
    <w:rsid w:val="0017741C"/>
    <w:rsid w:val="001F0AEB"/>
    <w:rsid w:val="001F7022"/>
    <w:rsid w:val="00222F38"/>
    <w:rsid w:val="00225107"/>
    <w:rsid w:val="00272A1A"/>
    <w:rsid w:val="00294100"/>
    <w:rsid w:val="002B18F7"/>
    <w:rsid w:val="002D6074"/>
    <w:rsid w:val="002F250A"/>
    <w:rsid w:val="00311964"/>
    <w:rsid w:val="00357834"/>
    <w:rsid w:val="0038047F"/>
    <w:rsid w:val="003811B3"/>
    <w:rsid w:val="003A5E3C"/>
    <w:rsid w:val="003A6808"/>
    <w:rsid w:val="003D7DEA"/>
    <w:rsid w:val="00411249"/>
    <w:rsid w:val="00411F02"/>
    <w:rsid w:val="00455719"/>
    <w:rsid w:val="004B2533"/>
    <w:rsid w:val="004E389C"/>
    <w:rsid w:val="00532133"/>
    <w:rsid w:val="00552AA3"/>
    <w:rsid w:val="00557499"/>
    <w:rsid w:val="005634E8"/>
    <w:rsid w:val="005713A8"/>
    <w:rsid w:val="0058504A"/>
    <w:rsid w:val="005A5688"/>
    <w:rsid w:val="005B5F35"/>
    <w:rsid w:val="005C24CF"/>
    <w:rsid w:val="005D5BB5"/>
    <w:rsid w:val="005E4500"/>
    <w:rsid w:val="006049F9"/>
    <w:rsid w:val="006242E7"/>
    <w:rsid w:val="00676633"/>
    <w:rsid w:val="006A78E6"/>
    <w:rsid w:val="006D6530"/>
    <w:rsid w:val="006E22C6"/>
    <w:rsid w:val="006F2D7A"/>
    <w:rsid w:val="00711771"/>
    <w:rsid w:val="00715AA2"/>
    <w:rsid w:val="00784580"/>
    <w:rsid w:val="00786643"/>
    <w:rsid w:val="007B64A8"/>
    <w:rsid w:val="008048DF"/>
    <w:rsid w:val="00840D1A"/>
    <w:rsid w:val="0085628D"/>
    <w:rsid w:val="0087058A"/>
    <w:rsid w:val="008735C5"/>
    <w:rsid w:val="008A3656"/>
    <w:rsid w:val="008A77FC"/>
    <w:rsid w:val="008E6232"/>
    <w:rsid w:val="00904734"/>
    <w:rsid w:val="009126F5"/>
    <w:rsid w:val="009177DF"/>
    <w:rsid w:val="00920CDB"/>
    <w:rsid w:val="00970468"/>
    <w:rsid w:val="009837D0"/>
    <w:rsid w:val="00984279"/>
    <w:rsid w:val="00985EFC"/>
    <w:rsid w:val="00995736"/>
    <w:rsid w:val="009C7A0D"/>
    <w:rsid w:val="00A2714F"/>
    <w:rsid w:val="00A44F08"/>
    <w:rsid w:val="00A576BE"/>
    <w:rsid w:val="00A64552"/>
    <w:rsid w:val="00A932C6"/>
    <w:rsid w:val="00AB4E30"/>
    <w:rsid w:val="00B14EC4"/>
    <w:rsid w:val="00B61A67"/>
    <w:rsid w:val="00B80643"/>
    <w:rsid w:val="00B864E7"/>
    <w:rsid w:val="00B876C6"/>
    <w:rsid w:val="00BA0138"/>
    <w:rsid w:val="00BB03EE"/>
    <w:rsid w:val="00BB74E1"/>
    <w:rsid w:val="00C04A0D"/>
    <w:rsid w:val="00C066EC"/>
    <w:rsid w:val="00C171FF"/>
    <w:rsid w:val="00C172B9"/>
    <w:rsid w:val="00C22C81"/>
    <w:rsid w:val="00C30873"/>
    <w:rsid w:val="00C4042D"/>
    <w:rsid w:val="00C50DC7"/>
    <w:rsid w:val="00C7333C"/>
    <w:rsid w:val="00C8228B"/>
    <w:rsid w:val="00C9251E"/>
    <w:rsid w:val="00CA459D"/>
    <w:rsid w:val="00CD65D8"/>
    <w:rsid w:val="00D0499C"/>
    <w:rsid w:val="00D14B1E"/>
    <w:rsid w:val="00D36486"/>
    <w:rsid w:val="00D401FE"/>
    <w:rsid w:val="00D41FCC"/>
    <w:rsid w:val="00D53F33"/>
    <w:rsid w:val="00D60521"/>
    <w:rsid w:val="00D919F5"/>
    <w:rsid w:val="00DC2CDC"/>
    <w:rsid w:val="00DF0E77"/>
    <w:rsid w:val="00E66514"/>
    <w:rsid w:val="00E83738"/>
    <w:rsid w:val="00F23D9C"/>
    <w:rsid w:val="00F363C7"/>
    <w:rsid w:val="00F63B33"/>
    <w:rsid w:val="00F70636"/>
    <w:rsid w:val="00FA25E1"/>
    <w:rsid w:val="00FC1FDE"/>
    <w:rsid w:val="00FF4192"/>
    <w:rsid w:val="00FF4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4EC4"/>
  </w:style>
  <w:style w:type="paragraph" w:styleId="Kop1">
    <w:name w:val="heading 1"/>
    <w:basedOn w:val="Standaard"/>
    <w:next w:val="Standaard"/>
    <w:link w:val="Kop1Char"/>
    <w:uiPriority w:val="9"/>
    <w:qFormat/>
    <w:rsid w:val="00411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557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112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11249"/>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41124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411249"/>
    <w:pPr>
      <w:ind w:left="720"/>
      <w:contextualSpacing/>
    </w:pPr>
  </w:style>
  <w:style w:type="numbering" w:customStyle="1" w:styleId="OpmaakprofielMetopsommingstekens1">
    <w:name w:val="Opmaakprofiel Met opsommingstekens1"/>
    <w:basedOn w:val="Geenlijst"/>
    <w:rsid w:val="00552AA3"/>
    <w:pPr>
      <w:numPr>
        <w:numId w:val="5"/>
      </w:numPr>
    </w:pPr>
  </w:style>
  <w:style w:type="character" w:customStyle="1" w:styleId="Kop2Char">
    <w:name w:val="Kop 2 Char"/>
    <w:basedOn w:val="Standaardalinea-lettertype"/>
    <w:link w:val="Kop2"/>
    <w:uiPriority w:val="9"/>
    <w:rsid w:val="00455719"/>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D41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9047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van.der.koog@umcg.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1391</Words>
  <Characters>7929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Koogj</dc:creator>
  <cp:keywords/>
  <dc:description/>
  <cp:lastModifiedBy>koogj</cp:lastModifiedBy>
  <cp:revision>10</cp:revision>
  <dcterms:created xsi:type="dcterms:W3CDTF">2012-11-30T12:18:00Z</dcterms:created>
  <dcterms:modified xsi:type="dcterms:W3CDTF">2013-01-22T07:13:00Z</dcterms:modified>
</cp:coreProperties>
</file>